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FDB" w:rsidRDefault="00CD5754">
      <w:pPr>
        <w:widowControl w:val="0"/>
        <w:rPr>
          <w:snapToGrid w:val="0"/>
          <w:sz w:val="22"/>
        </w:rPr>
      </w:pPr>
      <w:r>
        <w:rPr>
          <w:noProof/>
          <w:sz w:val="22"/>
        </w:rPr>
        <w:drawing>
          <wp:inline distT="0" distB="0" distL="0" distR="0">
            <wp:extent cx="1477963" cy="533400"/>
            <wp:effectExtent l="19050" t="0" r="7937" b="0"/>
            <wp:docPr id="1" name="Picture 0" descr="PRIS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SM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96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sz w:val="22"/>
        </w:rPr>
        <w:br/>
      </w:r>
      <w:r>
        <w:rPr>
          <w:snapToGrid w:val="0"/>
          <w:sz w:val="22"/>
        </w:rPr>
        <w:br/>
      </w:r>
      <w:r w:rsidRPr="00CD5754">
        <w:rPr>
          <w:rFonts w:cs="Arial"/>
          <w:b/>
          <w:i/>
          <w:sz w:val="28"/>
        </w:rPr>
        <w:t>News Release</w:t>
      </w:r>
    </w:p>
    <w:p w:rsidR="00046FDB" w:rsidRDefault="00046FDB">
      <w:pPr>
        <w:widowControl w:val="0"/>
        <w:rPr>
          <w:snapToGrid w:val="0"/>
          <w:sz w:val="22"/>
        </w:rPr>
      </w:pPr>
    </w:p>
    <w:p w:rsidR="00306647" w:rsidRPr="00737468" w:rsidRDefault="00737468" w:rsidP="00306647">
      <w:pPr>
        <w:pStyle w:val="Header"/>
        <w:widowControl w:val="0"/>
        <w:tabs>
          <w:tab w:val="clear" w:pos="4320"/>
          <w:tab w:val="clear" w:pos="8640"/>
        </w:tabs>
        <w:rPr>
          <w:b/>
        </w:rPr>
      </w:pPr>
      <w:r w:rsidRPr="00737468">
        <w:rPr>
          <w:b/>
        </w:rPr>
        <w:t>Prism Completes Site Plan for Woodbridge, N.J., Redevelopment Project</w:t>
      </w:r>
    </w:p>
    <w:p w:rsidR="00306647" w:rsidRPr="00737468" w:rsidRDefault="009761D9" w:rsidP="00306647">
      <w:pPr>
        <w:pStyle w:val="Header"/>
        <w:widowControl w:val="0"/>
        <w:tabs>
          <w:tab w:val="clear" w:pos="4320"/>
          <w:tab w:val="clear" w:pos="8640"/>
        </w:tabs>
        <w:rPr>
          <w:b/>
          <w:i/>
          <w:iCs/>
        </w:rPr>
      </w:pPr>
      <w:r>
        <w:rPr>
          <w:b/>
          <w:i/>
          <w:iCs/>
        </w:rPr>
        <w:t>232</w:t>
      </w:r>
      <w:r w:rsidR="00737468" w:rsidRPr="00737468">
        <w:rPr>
          <w:b/>
          <w:i/>
          <w:iCs/>
        </w:rPr>
        <w:t xml:space="preserve">-Unit Apartment Community </w:t>
      </w:r>
      <w:r w:rsidR="00064035">
        <w:rPr>
          <w:b/>
          <w:i/>
          <w:iCs/>
        </w:rPr>
        <w:t>Approved</w:t>
      </w:r>
      <w:r w:rsidR="00737468" w:rsidRPr="00737468">
        <w:rPr>
          <w:b/>
          <w:i/>
          <w:iCs/>
        </w:rPr>
        <w:t xml:space="preserve"> Adjacent to Train Station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737468" w:rsidRDefault="00737468" w:rsidP="00737468">
      <w:pPr>
        <w:pStyle w:val="Header"/>
        <w:widowControl w:val="0"/>
        <w:tabs>
          <w:tab w:val="clear" w:pos="4320"/>
          <w:tab w:val="clear" w:pos="8640"/>
        </w:tabs>
      </w:pPr>
      <w:r w:rsidRPr="00CD5754">
        <w:rPr>
          <w:b/>
        </w:rPr>
        <w:t>WOODBRIDGE, N.J.</w:t>
      </w:r>
      <w:r w:rsidR="00306647" w:rsidRPr="00CD5754">
        <w:rPr>
          <w:b/>
        </w:rPr>
        <w:t>,</w:t>
      </w:r>
      <w:r w:rsidR="00345A5F" w:rsidRPr="00CD5754">
        <w:rPr>
          <w:b/>
        </w:rPr>
        <w:t xml:space="preserve"> </w:t>
      </w:r>
      <w:r w:rsidR="00CD5754" w:rsidRPr="00CD5754">
        <w:rPr>
          <w:b/>
        </w:rPr>
        <w:t>Aug</w:t>
      </w:r>
      <w:r w:rsidR="00C57146">
        <w:rPr>
          <w:b/>
        </w:rPr>
        <w:t>. 28</w:t>
      </w:r>
      <w:r w:rsidR="00345A5F" w:rsidRPr="00CD5754">
        <w:rPr>
          <w:b/>
        </w:rPr>
        <w:t>, 2018</w:t>
      </w:r>
      <w:r w:rsidRPr="00CD5754">
        <w:rPr>
          <w:b/>
        </w:rPr>
        <w:t xml:space="preserve"> </w:t>
      </w:r>
      <w:r>
        <w:t>– With the completion of a formal site plan</w:t>
      </w:r>
      <w:r w:rsidR="00D043D4">
        <w:t xml:space="preserve"> submission</w:t>
      </w:r>
      <w:r>
        <w:t xml:space="preserve">, </w:t>
      </w:r>
      <w:hyperlink r:id="rId8" w:history="1">
        <w:r w:rsidRPr="000D793F">
          <w:rPr>
            <w:rStyle w:val="Hyperlink"/>
          </w:rPr>
          <w:t>Prism Capital Partners</w:t>
        </w:r>
      </w:hyperlink>
      <w:r>
        <w:t xml:space="preserve"> is </w:t>
      </w:r>
      <w:r w:rsidR="00D043D4">
        <w:t>po</w:t>
      </w:r>
      <w:r w:rsidR="00CD5754">
        <w:t>i</w:t>
      </w:r>
      <w:r w:rsidR="00D043D4">
        <w:t>sed to move</w:t>
      </w:r>
      <w:r>
        <w:t xml:space="preserve"> forward on the adaptive reuse of a five-acre parcel at the corner of Rahway Avenue and Green Street in Woodbridge</w:t>
      </w:r>
      <w:r w:rsidR="00CD5754">
        <w:t xml:space="preserve"> into a</w:t>
      </w:r>
      <w:r w:rsidR="00064035">
        <w:t xml:space="preserve"> </w:t>
      </w:r>
      <w:r w:rsidR="00D043D4">
        <w:t>mixed-use Transit Oriented Community consisting of 23</w:t>
      </w:r>
      <w:r w:rsidR="0078674C">
        <w:t xml:space="preserve">2 apartments </w:t>
      </w:r>
      <w:r w:rsidR="007D1EEE">
        <w:t xml:space="preserve">and </w:t>
      </w:r>
      <w:r w:rsidR="00D043D4">
        <w:t>12,</w:t>
      </w:r>
      <w:r w:rsidR="00CD5754">
        <w:t>000 square feet of retail space</w:t>
      </w:r>
      <w:r>
        <w:t xml:space="preserve"> </w:t>
      </w:r>
      <w:r w:rsidR="00CD5754">
        <w:t>on</w:t>
      </w:r>
      <w:r w:rsidR="00146846">
        <w:t xml:space="preserve"> </w:t>
      </w:r>
      <w:r>
        <w:t xml:space="preserve">the </w:t>
      </w:r>
      <w:r w:rsidR="00D043D4">
        <w:t xml:space="preserve">former Lucas Chevrolet </w:t>
      </w:r>
      <w:r>
        <w:t xml:space="preserve">dealership property. </w:t>
      </w:r>
    </w:p>
    <w:p w:rsidR="00737468" w:rsidRDefault="00737468" w:rsidP="00737468"/>
    <w:p w:rsidR="00064035" w:rsidRDefault="00737468" w:rsidP="00737468">
      <w:r>
        <w:t xml:space="preserve">Prism in 2015 </w:t>
      </w:r>
      <w:r w:rsidR="00146846">
        <w:t>enter</w:t>
      </w:r>
      <w:r w:rsidR="00CD5754">
        <w:t xml:space="preserve">ed into an agreement to </w:t>
      </w:r>
      <w:r>
        <w:t>purchase a controlling interest in the site, which ha</w:t>
      </w:r>
      <w:r w:rsidR="00064035">
        <w:t>d</w:t>
      </w:r>
      <w:r>
        <w:t xml:space="preserve"> been targeted by the Township of Woodbridge for redevelopment. </w:t>
      </w:r>
      <w:r w:rsidR="00064035">
        <w:t xml:space="preserve">“We are eagerly anticipating the commencement of </w:t>
      </w:r>
      <w:r w:rsidR="000D793F">
        <w:t>construction</w:t>
      </w:r>
      <w:r w:rsidR="00064035">
        <w:t>,”</w:t>
      </w:r>
      <w:r>
        <w:t xml:space="preserve"> noted Eugene Diaz, a principal partner with Prism Capital Partners. “</w:t>
      </w:r>
      <w:r w:rsidR="00064035">
        <w:t>The appetite for multifamily rental – especially t</w:t>
      </w:r>
      <w:r>
        <w:t xml:space="preserve">ransit-oriented </w:t>
      </w:r>
      <w:r w:rsidR="00064035">
        <w:t>product – continues to exceed supply throughout</w:t>
      </w:r>
      <w:r>
        <w:t xml:space="preserve"> New Jersey and nationwide.</w:t>
      </w:r>
      <w:r w:rsidR="00064035">
        <w:t>”</w:t>
      </w:r>
    </w:p>
    <w:p w:rsidR="00064035" w:rsidRDefault="00064035" w:rsidP="00737468"/>
    <w:p w:rsidR="00737468" w:rsidRDefault="00064035" w:rsidP="00737468">
      <w:r>
        <w:t xml:space="preserve">Within that context, Diaz cited the Rahway Avenue/Green Street </w:t>
      </w:r>
      <w:r w:rsidR="000D793F">
        <w:t>project</w:t>
      </w:r>
      <w:r>
        <w:t xml:space="preserve"> as </w:t>
      </w:r>
      <w:r w:rsidR="007D1EEE">
        <w:br/>
      </w:r>
      <w:r>
        <w:t>well</w:t>
      </w:r>
      <w:r w:rsidR="007D1EEE">
        <w:t>-</w:t>
      </w:r>
      <w:r>
        <w:t xml:space="preserve">positioned for success. “The town of </w:t>
      </w:r>
      <w:r w:rsidR="00737468">
        <w:t xml:space="preserve">Woodbridge is experiencing a renaissance, and this </w:t>
      </w:r>
      <w:r w:rsidR="000D793F">
        <w:t>property</w:t>
      </w:r>
      <w:r w:rsidR="00737468">
        <w:t xml:space="preserve"> </w:t>
      </w:r>
      <w:r w:rsidR="00760A22">
        <w:t>sits</w:t>
      </w:r>
      <w:r w:rsidR="00737468">
        <w:t xml:space="preserve"> in the heart of its </w:t>
      </w:r>
      <w:proofErr w:type="spellStart"/>
      <w:r w:rsidR="000D793F">
        <w:t>walkable</w:t>
      </w:r>
      <w:proofErr w:type="spellEnd"/>
      <w:r w:rsidR="000D793F">
        <w:t xml:space="preserve"> </w:t>
      </w:r>
      <w:r w:rsidR="00737468">
        <w:t>downtown</w:t>
      </w:r>
      <w:r w:rsidR="000D793F">
        <w:t>, right next to Woodbridge Station</w:t>
      </w:r>
      <w:r>
        <w:t xml:space="preserve">,” he noted. “It is a perfect spot for </w:t>
      </w:r>
      <w:r w:rsidR="00737468">
        <w:t xml:space="preserve">luxury, fully </w:t>
      </w:r>
      <w:proofErr w:type="spellStart"/>
      <w:r w:rsidR="00737468">
        <w:t>amenitized</w:t>
      </w:r>
      <w:proofErr w:type="spellEnd"/>
      <w:r w:rsidR="00737468">
        <w:t xml:space="preserve"> </w:t>
      </w:r>
      <w:r>
        <w:t>apartment homes.”</w:t>
      </w:r>
      <w:r w:rsidR="00737468">
        <w:t xml:space="preserve"> </w:t>
      </w:r>
    </w:p>
    <w:p w:rsidR="00737468" w:rsidRDefault="00737468" w:rsidP="00737468"/>
    <w:p w:rsidR="00064035" w:rsidRDefault="00737468" w:rsidP="00737468">
      <w:r>
        <w:t xml:space="preserve">The </w:t>
      </w:r>
      <w:r w:rsidR="000D793F">
        <w:t>imminent</w:t>
      </w:r>
      <w:r w:rsidR="00064035">
        <w:t xml:space="preserve"> start of the </w:t>
      </w:r>
      <w:r>
        <w:t xml:space="preserve">Woodbridge </w:t>
      </w:r>
      <w:r w:rsidR="00760A22">
        <w:t xml:space="preserve">project </w:t>
      </w:r>
      <w:r>
        <w:t xml:space="preserve">comes at a busy time for Prism Capital Partners and its multi-family </w:t>
      </w:r>
      <w:r w:rsidR="00760A22">
        <w:t xml:space="preserve">redevelopment </w:t>
      </w:r>
      <w:r>
        <w:t>activity in New Jersey.</w:t>
      </w:r>
      <w:r w:rsidR="00064035">
        <w:t xml:space="preserve"> Phase I of the firm’s Edison Village in West Orange is nearing completion, introducing </w:t>
      </w:r>
      <w:r w:rsidR="000D793F" w:rsidRPr="000D793F">
        <w:t>333 rental units</w:t>
      </w:r>
      <w:r w:rsidR="00704C61">
        <w:t xml:space="preserve"> in the renovated Thomas A. Edison Invention and Battery Factory</w:t>
      </w:r>
      <w:r w:rsidR="000D793F" w:rsidRPr="000D793F">
        <w:t>,</w:t>
      </w:r>
      <w:r w:rsidR="000D793F">
        <w:t xml:space="preserve"> along with retail and a parking structure</w:t>
      </w:r>
      <w:r w:rsidR="00064035">
        <w:t xml:space="preserve">. Additionally, Prism is </w:t>
      </w:r>
      <w:r>
        <w:t>gearing up to launch construction for Phase II of Parkway Lofts in Bloomfield, which will include approximately 1</w:t>
      </w:r>
      <w:r w:rsidR="00D043D4">
        <w:t>5</w:t>
      </w:r>
      <w:r>
        <w:t>4 for-sale townhomes</w:t>
      </w:r>
      <w:r w:rsidR="00064035">
        <w:t xml:space="preserve">. </w:t>
      </w:r>
      <w:r w:rsidR="003B2DEC">
        <w:t xml:space="preserve">At ON3, the largest redevelopment project in the </w:t>
      </w:r>
      <w:r w:rsidR="00D043D4">
        <w:t>state</w:t>
      </w:r>
      <w:r w:rsidR="00146846">
        <w:t>,</w:t>
      </w:r>
      <w:bookmarkStart w:id="0" w:name="_GoBack"/>
      <w:bookmarkEnd w:id="0"/>
      <w:r w:rsidR="00D043D4">
        <w:t xml:space="preserve"> master</w:t>
      </w:r>
      <w:r w:rsidR="00CD5754">
        <w:t xml:space="preserve"> planning is underway</w:t>
      </w:r>
      <w:r w:rsidR="00064035">
        <w:t>, where</w:t>
      </w:r>
      <w:r w:rsidR="0029641A">
        <w:t xml:space="preserve"> Prism hopes to introduce</w:t>
      </w:r>
      <w:r w:rsidR="00064035">
        <w:t xml:space="preserve"> </w:t>
      </w:r>
      <w:r w:rsidR="0029641A">
        <w:t xml:space="preserve">luxury </w:t>
      </w:r>
      <w:r w:rsidR="00D043D4">
        <w:t>multifamily as</w:t>
      </w:r>
      <w:r w:rsidR="0096053D">
        <w:t xml:space="preserve"> </w:t>
      </w:r>
      <w:r w:rsidR="000D793F">
        <w:t>part of</w:t>
      </w:r>
      <w:r w:rsidR="001840D2">
        <w:t xml:space="preserve"> a</w:t>
      </w:r>
      <w:r w:rsidR="000D793F">
        <w:t xml:space="preserve"> </w:t>
      </w:r>
      <w:r w:rsidR="000D793F" w:rsidRPr="000D793F">
        <w:t>vibrant</w:t>
      </w:r>
      <w:r w:rsidR="000D793F">
        <w:t>,</w:t>
      </w:r>
      <w:r w:rsidR="000D793F" w:rsidRPr="000D793F">
        <w:t xml:space="preserve"> mixed-use plan</w:t>
      </w:r>
      <w:r w:rsidR="000D793F">
        <w:t>.</w:t>
      </w:r>
    </w:p>
    <w:p w:rsidR="00064035" w:rsidRDefault="00064035" w:rsidP="00737468"/>
    <w:p w:rsidR="00737468" w:rsidRDefault="00737468" w:rsidP="00737468">
      <w:r>
        <w:t xml:space="preserve">Based in Bloomfield and focused solely on the regional market, Prism is both an active investor – buying income-producing assets and undervalued properties –  and a multi-faceted developer – implementing development and redevelopment opportunities utilizing its full in-house capabilities. The privately held owner/operator has orchestrated the repositioning of an impressive list of New Jersey properties and projects since its founding in 2002. </w:t>
      </w:r>
    </w:p>
    <w:p w:rsidR="000D793F" w:rsidRDefault="000D793F" w:rsidP="00737468"/>
    <w:p w:rsidR="000D793F" w:rsidRDefault="000D793F" w:rsidP="000D793F">
      <w:pPr>
        <w:jc w:val="center"/>
      </w:pPr>
      <w:r>
        <w:t>###</w:t>
      </w:r>
    </w:p>
    <w:p w:rsidR="000D793F" w:rsidRDefault="000D793F" w:rsidP="00737468"/>
    <w:p w:rsidR="00CD5754" w:rsidRDefault="00CD5754" w:rsidP="00737468"/>
    <w:p w:rsidR="00CD5754" w:rsidRPr="0013032F" w:rsidRDefault="00CD5754" w:rsidP="00CD5754">
      <w:pPr>
        <w:rPr>
          <w:rFonts w:cs="Arial"/>
          <w:szCs w:val="24"/>
        </w:rPr>
      </w:pPr>
    </w:p>
    <w:p w:rsidR="00CD5754" w:rsidRDefault="005C6DBF" w:rsidP="00CD5754">
      <w:pPr>
        <w:pStyle w:val="Header"/>
        <w:widowControl w:val="0"/>
      </w:pPr>
      <w:hyperlink r:id="rId9" w:history="1">
        <w:r w:rsidR="00CD5754" w:rsidRPr="00416126">
          <w:rPr>
            <w:rStyle w:val="Hyperlink"/>
          </w:rPr>
          <w:t>About Prism Capital Partners</w:t>
        </w:r>
      </w:hyperlink>
      <w:r w:rsidR="00CD5754">
        <w:br/>
      </w:r>
      <w:r w:rsidR="00CD5754">
        <w:br/>
      </w:r>
      <w:r w:rsidR="00CD5754" w:rsidRPr="00C41409">
        <w:rPr>
          <w:rFonts w:cs="Arial"/>
          <w:szCs w:val="24"/>
          <w:shd w:val="clear" w:color="auto" w:fill="FFFFFF"/>
        </w:rPr>
        <w:t>Follow Prism on </w:t>
      </w:r>
      <w:hyperlink r:id="rId10" w:history="1">
        <w:r w:rsidR="00CD5754" w:rsidRPr="00C41409">
          <w:rPr>
            <w:color w:val="0000FF"/>
            <w:szCs w:val="24"/>
            <w:u w:val="single"/>
          </w:rPr>
          <w:t>Twitter</w:t>
        </w:r>
      </w:hyperlink>
      <w:r w:rsidR="00CD5754">
        <w:t xml:space="preserve"> </w:t>
      </w:r>
      <w:r w:rsidR="00CD5754" w:rsidRPr="00987EB0">
        <w:rPr>
          <w:rFonts w:cs="Arial"/>
        </w:rPr>
        <w:t xml:space="preserve">and </w:t>
      </w:r>
      <w:hyperlink r:id="rId11" w:history="1">
        <w:r w:rsidR="00CD5754" w:rsidRPr="00987EB0">
          <w:rPr>
            <w:rStyle w:val="Hyperlink"/>
          </w:rPr>
          <w:t>LinkedIn</w:t>
        </w:r>
      </w:hyperlink>
      <w:r w:rsidR="00CD5754">
        <w:br/>
      </w:r>
      <w:r w:rsidR="00CD5754">
        <w:br/>
      </w:r>
      <w:r w:rsidR="00CD5754" w:rsidRPr="00080A90">
        <w:rPr>
          <w:rFonts w:cs="Arial"/>
          <w:b/>
          <w:szCs w:val="24"/>
        </w:rPr>
        <w:t>Media Contact</w:t>
      </w:r>
      <w:r w:rsidR="00CD5754">
        <w:rPr>
          <w:rFonts w:cs="Arial"/>
          <w:b/>
          <w:szCs w:val="24"/>
        </w:rPr>
        <w:t>s</w:t>
      </w:r>
      <w:proofErr w:type="gramStart"/>
      <w:r w:rsidR="00CD5754" w:rsidRPr="00080A90">
        <w:rPr>
          <w:rFonts w:cs="Arial"/>
          <w:b/>
          <w:szCs w:val="24"/>
        </w:rPr>
        <w:t>:</w:t>
      </w:r>
      <w:proofErr w:type="gramEnd"/>
      <w:r w:rsidR="00CD5754">
        <w:rPr>
          <w:rFonts w:cs="Arial"/>
          <w:szCs w:val="24"/>
        </w:rPr>
        <w:br/>
        <w:t>Evelyn Weiss Francisco / Irene Zampetoulas</w:t>
      </w:r>
      <w:r w:rsidR="00CD5754">
        <w:rPr>
          <w:rFonts w:cs="Arial"/>
          <w:szCs w:val="24"/>
        </w:rPr>
        <w:br/>
        <w:t>Caryl Communications</w:t>
      </w:r>
      <w:r w:rsidR="00CD5754">
        <w:rPr>
          <w:rFonts w:cs="Arial"/>
          <w:szCs w:val="24"/>
        </w:rPr>
        <w:br/>
        <w:t>Phone: 201-796-7788</w:t>
      </w:r>
      <w:r w:rsidR="00CD5754">
        <w:rPr>
          <w:rFonts w:cs="Arial"/>
          <w:szCs w:val="24"/>
        </w:rPr>
        <w:br/>
        <w:t>Email:</w:t>
      </w:r>
      <w:r w:rsidR="00CD5754" w:rsidRPr="00BB634A">
        <w:rPr>
          <w:rFonts w:cs="Arial"/>
          <w:color w:val="0000FF"/>
          <w:szCs w:val="24"/>
        </w:rPr>
        <w:t xml:space="preserve"> </w:t>
      </w:r>
      <w:hyperlink r:id="rId12" w:history="1">
        <w:r w:rsidR="00CD5754" w:rsidRPr="00BB634A">
          <w:rPr>
            <w:rStyle w:val="Hyperlink"/>
            <w:rFonts w:cs="Arial"/>
            <w:szCs w:val="24"/>
          </w:rPr>
          <w:t>evelyn@caryl.com</w:t>
        </w:r>
      </w:hyperlink>
      <w:r w:rsidR="00CD5754">
        <w:rPr>
          <w:rFonts w:cs="Arial"/>
          <w:szCs w:val="24"/>
        </w:rPr>
        <w:t xml:space="preserve"> / </w:t>
      </w:r>
      <w:hyperlink r:id="rId13" w:history="1">
        <w:r w:rsidR="00CD5754" w:rsidRPr="00BB634A">
          <w:rPr>
            <w:rStyle w:val="Hyperlink"/>
            <w:rFonts w:cs="Arial"/>
            <w:szCs w:val="24"/>
          </w:rPr>
          <w:t>irene@caryl.com</w:t>
        </w:r>
      </w:hyperlink>
    </w:p>
    <w:p w:rsidR="00CD5754" w:rsidRPr="00AA2F95" w:rsidRDefault="00CD5754" w:rsidP="00CD5754">
      <w:pPr>
        <w:pStyle w:val="Header"/>
        <w:widowControl w:val="0"/>
      </w:pPr>
    </w:p>
    <w:p w:rsidR="00CD5754" w:rsidRDefault="00CD5754" w:rsidP="00CD5754"/>
    <w:p w:rsidR="00CD5754" w:rsidRPr="00531752" w:rsidRDefault="00CD5754" w:rsidP="00CD5754">
      <w:pPr>
        <w:rPr>
          <w:rFonts w:cs="Arial"/>
          <w:b/>
          <w:bCs/>
          <w:color w:val="000000"/>
          <w:szCs w:val="24"/>
        </w:rPr>
      </w:pPr>
    </w:p>
    <w:p w:rsidR="006D6435" w:rsidRPr="00C05BBE" w:rsidRDefault="006D6435" w:rsidP="00306647"/>
    <w:sectPr w:rsidR="006D6435" w:rsidRPr="00C05BBE" w:rsidSect="00230C5F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949" w:rsidRDefault="00886949">
      <w:r>
        <w:separator/>
      </w:r>
    </w:p>
  </w:endnote>
  <w:endnote w:type="continuationSeparator" w:id="0">
    <w:p w:rsidR="00886949" w:rsidRDefault="00886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949" w:rsidRDefault="00886949">
      <w:r>
        <w:separator/>
      </w:r>
    </w:p>
  </w:footnote>
  <w:footnote w:type="continuationSeparator" w:id="0">
    <w:p w:rsidR="00886949" w:rsidRDefault="00886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29B6"/>
    <w:multiLevelType w:val="hybridMultilevel"/>
    <w:tmpl w:val="C680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Fourniadis">
    <w15:presenceInfo w15:providerId="AD" w15:userId="S-1-5-21-2469529104-2284494944-963676681-127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E2AEA"/>
    <w:rsid w:val="00002575"/>
    <w:rsid w:val="00046FDB"/>
    <w:rsid w:val="00064035"/>
    <w:rsid w:val="000B30B7"/>
    <w:rsid w:val="000D793F"/>
    <w:rsid w:val="000F0C81"/>
    <w:rsid w:val="00121DD8"/>
    <w:rsid w:val="00126259"/>
    <w:rsid w:val="00127FE5"/>
    <w:rsid w:val="00146846"/>
    <w:rsid w:val="001840D2"/>
    <w:rsid w:val="00191D4F"/>
    <w:rsid w:val="00230C5F"/>
    <w:rsid w:val="002402C6"/>
    <w:rsid w:val="002557F9"/>
    <w:rsid w:val="0029641A"/>
    <w:rsid w:val="002D7DAE"/>
    <w:rsid w:val="00302E01"/>
    <w:rsid w:val="00304E2B"/>
    <w:rsid w:val="00306647"/>
    <w:rsid w:val="003327DF"/>
    <w:rsid w:val="00345A5F"/>
    <w:rsid w:val="003B2DEC"/>
    <w:rsid w:val="003E2AEA"/>
    <w:rsid w:val="00465DAD"/>
    <w:rsid w:val="00476B3E"/>
    <w:rsid w:val="0051141B"/>
    <w:rsid w:val="00514958"/>
    <w:rsid w:val="0052570B"/>
    <w:rsid w:val="005B3BBE"/>
    <w:rsid w:val="005C6DBF"/>
    <w:rsid w:val="006117E4"/>
    <w:rsid w:val="0065723A"/>
    <w:rsid w:val="006D6435"/>
    <w:rsid w:val="006F204B"/>
    <w:rsid w:val="00704C61"/>
    <w:rsid w:val="00723450"/>
    <w:rsid w:val="00737468"/>
    <w:rsid w:val="0075129B"/>
    <w:rsid w:val="00760A22"/>
    <w:rsid w:val="0078674C"/>
    <w:rsid w:val="007D1EEE"/>
    <w:rsid w:val="00886949"/>
    <w:rsid w:val="008C697F"/>
    <w:rsid w:val="008D66A1"/>
    <w:rsid w:val="008E3018"/>
    <w:rsid w:val="008F36F9"/>
    <w:rsid w:val="0096053D"/>
    <w:rsid w:val="009761D9"/>
    <w:rsid w:val="009E3142"/>
    <w:rsid w:val="00A17676"/>
    <w:rsid w:val="00A7598D"/>
    <w:rsid w:val="00B24900"/>
    <w:rsid w:val="00B422E2"/>
    <w:rsid w:val="00BD711A"/>
    <w:rsid w:val="00BF1D44"/>
    <w:rsid w:val="00C05BBE"/>
    <w:rsid w:val="00C53C7C"/>
    <w:rsid w:val="00C57146"/>
    <w:rsid w:val="00CD5754"/>
    <w:rsid w:val="00CF76D1"/>
    <w:rsid w:val="00D043D4"/>
    <w:rsid w:val="00D07D54"/>
    <w:rsid w:val="00D310C5"/>
    <w:rsid w:val="00D8341C"/>
    <w:rsid w:val="00D9617C"/>
    <w:rsid w:val="00DD1BF6"/>
    <w:rsid w:val="00E15425"/>
    <w:rsid w:val="00E8038E"/>
    <w:rsid w:val="00EA7289"/>
    <w:rsid w:val="00EF5622"/>
    <w:rsid w:val="00FE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5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230C5F"/>
    <w:rPr>
      <w:rFonts w:ascii="Arial" w:hAnsi="Arial"/>
      <w:sz w:val="24"/>
    </w:rPr>
  </w:style>
  <w:style w:type="paragraph" w:styleId="BodyText2">
    <w:name w:val="Body Text 2"/>
    <w:basedOn w:val="Normal"/>
    <w:rsid w:val="00230C5F"/>
    <w:rPr>
      <w:b/>
    </w:rPr>
  </w:style>
  <w:style w:type="character" w:customStyle="1" w:styleId="BodyTextIn">
    <w:name w:val="Body Text In"/>
    <w:rsid w:val="00230C5F"/>
    <w:rPr>
      <w:rFonts w:ascii="Arial" w:hAnsi="Arial"/>
      <w:sz w:val="24"/>
    </w:rPr>
  </w:style>
  <w:style w:type="paragraph" w:styleId="BodyTextIndent3">
    <w:name w:val="Body Text Indent 3"/>
    <w:basedOn w:val="Normal"/>
    <w:rsid w:val="00230C5F"/>
    <w:pPr>
      <w:widowControl w:val="0"/>
      <w:tabs>
        <w:tab w:val="left" w:pos="-720"/>
        <w:tab w:val="left" w:pos="0"/>
        <w:tab w:val="left" w:pos="720"/>
        <w:tab w:val="left" w:pos="2160"/>
        <w:tab w:val="left" w:pos="3960"/>
        <w:tab w:val="left" w:pos="4950"/>
        <w:tab w:val="left" w:pos="5310"/>
        <w:tab w:val="left" w:pos="621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Times New Roman" w:hAnsi="Times New Roman"/>
      <w:snapToGrid w:val="0"/>
    </w:rPr>
  </w:style>
  <w:style w:type="paragraph" w:styleId="Header">
    <w:name w:val="header"/>
    <w:aliases w:val=" Char,Char"/>
    <w:basedOn w:val="Normal"/>
    <w:link w:val="HeaderChar"/>
    <w:rsid w:val="00230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0C5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30C5F"/>
    <w:pPr>
      <w:widowControl w:val="0"/>
    </w:pPr>
  </w:style>
  <w:style w:type="paragraph" w:customStyle="1" w:styleId="HeaderBase">
    <w:name w:val="Header Base"/>
    <w:basedOn w:val="BodyText"/>
    <w:rsid w:val="00230C5F"/>
    <w:pPr>
      <w:keepLines/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D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1BF6"/>
    <w:rPr>
      <w:rFonts w:ascii="Tahoma" w:hAnsi="Tahoma" w:cs="Tahoma"/>
      <w:sz w:val="16"/>
      <w:szCs w:val="16"/>
    </w:rPr>
  </w:style>
  <w:style w:type="character" w:styleId="Hyperlink">
    <w:name w:val="Hyperlink"/>
    <w:rsid w:val="006D6435"/>
    <w:rPr>
      <w:color w:val="0000FF"/>
      <w:u w:val="single"/>
    </w:rPr>
  </w:style>
  <w:style w:type="character" w:customStyle="1" w:styleId="HeaderChar">
    <w:name w:val="Header Char"/>
    <w:aliases w:val=" Char Char,Char Char"/>
    <w:link w:val="Header"/>
    <w:uiPriority w:val="99"/>
    <w:rsid w:val="006D6435"/>
    <w:rPr>
      <w:rFonts w:ascii="Arial" w:hAnsi="Arial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793F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smpartners.net" TargetMode="External"/><Relationship Id="rId13" Type="http://schemas.openxmlformats.org/officeDocument/2006/relationships/hyperlink" Target="mailto:irene@cary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velyn@caryl.com" TargetMode="Externa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company/prism-capital-partner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witter.com/PrismCapi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yl.com/prism-capital-partners-llc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y%20Crisafulli\Local%20Settings\Temporary%20Internet%20Files\OLK8\CC%20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Draft</Template>
  <TotalTime>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Caryl Communications Inc</vt:lpstr>
    </vt:vector>
  </TitlesOfParts>
  <Company>Microsoft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Caryl Communications Inc</dc:title>
  <dc:creator>Sandy Crisafulli</dc:creator>
  <cp:lastModifiedBy>defaultuser</cp:lastModifiedBy>
  <cp:revision>5</cp:revision>
  <cp:lastPrinted>2018-08-28T13:52:00Z</cp:lastPrinted>
  <dcterms:created xsi:type="dcterms:W3CDTF">2018-08-27T17:33:00Z</dcterms:created>
  <dcterms:modified xsi:type="dcterms:W3CDTF">2018-08-30T15:39:00Z</dcterms:modified>
</cp:coreProperties>
</file>