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138AB559" w:rsidR="00A071B2" w:rsidRDefault="00EF0FAA"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4B5BD5AC" wp14:editId="08165949">
            <wp:extent cx="3767138" cy="921531"/>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4">
                      <a:extLst>
                        <a:ext uri="{28A0092B-C50C-407E-A947-70E740481C1C}">
                          <a14:useLocalDpi xmlns:a14="http://schemas.microsoft.com/office/drawing/2010/main" val="0"/>
                        </a:ext>
                      </a:extLst>
                    </a:blip>
                    <a:stretch>
                      <a:fillRect/>
                    </a:stretch>
                  </pic:blipFill>
                  <pic:spPr>
                    <a:xfrm>
                      <a:off x="0" y="0"/>
                      <a:ext cx="3869843" cy="946655"/>
                    </a:xfrm>
                    <a:prstGeom prst="rect">
                      <a:avLst/>
                    </a:prstGeom>
                  </pic:spPr>
                </pic:pic>
              </a:graphicData>
            </a:graphic>
          </wp:inline>
        </w:drawing>
      </w:r>
    </w:p>
    <w:p w14:paraId="679B65C8" w14:textId="77777777" w:rsidR="00A071B2" w:rsidRDefault="00A071B2" w:rsidP="00544437">
      <w:pPr>
        <w:widowControl w:val="0"/>
        <w:spacing w:after="0" w:line="240" w:lineRule="auto"/>
        <w:rPr>
          <w:rFonts w:ascii="Arial" w:eastAsia="Calibri" w:hAnsi="Arial" w:cs="Arial"/>
          <w:b/>
          <w:sz w:val="24"/>
          <w:szCs w:val="24"/>
        </w:rPr>
      </w:pPr>
    </w:p>
    <w:p w14:paraId="3FB9B42F" w14:textId="60659938" w:rsidR="00544437" w:rsidRPr="00544437" w:rsidRDefault="00544437" w:rsidP="00544437">
      <w:pPr>
        <w:spacing w:after="0" w:line="240" w:lineRule="auto"/>
        <w:rPr>
          <w:rFonts w:ascii="Arial" w:eastAsia="Calibri" w:hAnsi="Arial" w:cs="Arial"/>
          <w:b/>
          <w:sz w:val="24"/>
          <w:szCs w:val="24"/>
        </w:rPr>
      </w:pPr>
      <w:r w:rsidRPr="00544437">
        <w:rPr>
          <w:rFonts w:ascii="Arial" w:eastAsia="Calibri" w:hAnsi="Arial" w:cs="Arial"/>
          <w:b/>
          <w:sz w:val="24"/>
          <w:szCs w:val="24"/>
        </w:rPr>
        <w:t>Temple Sharey Tefilo-Israel Launches Art Gallery</w:t>
      </w:r>
    </w:p>
    <w:p w14:paraId="7F05AD8C" w14:textId="0294C798" w:rsidR="00544437" w:rsidRPr="00544437" w:rsidRDefault="00544437" w:rsidP="00544437">
      <w:pPr>
        <w:spacing w:after="0" w:line="240" w:lineRule="auto"/>
        <w:rPr>
          <w:rFonts w:ascii="Arial" w:eastAsia="Calibri" w:hAnsi="Arial" w:cs="Arial"/>
          <w:b/>
          <w:i/>
          <w:sz w:val="24"/>
          <w:szCs w:val="24"/>
        </w:rPr>
      </w:pPr>
      <w:r w:rsidRPr="00544437">
        <w:rPr>
          <w:rFonts w:ascii="Arial" w:eastAsia="Calibri" w:hAnsi="Arial" w:cs="Arial"/>
          <w:b/>
          <w:i/>
          <w:sz w:val="24"/>
          <w:szCs w:val="24"/>
        </w:rPr>
        <w:t>South Orange Synagogue will Hold an Opening Exhibit for the Temple Community on April 14</w:t>
      </w:r>
    </w:p>
    <w:p w14:paraId="524234C2" w14:textId="77777777" w:rsidR="00544437" w:rsidRPr="00544437" w:rsidRDefault="00544437" w:rsidP="00544437">
      <w:pPr>
        <w:spacing w:after="0" w:line="240" w:lineRule="auto"/>
        <w:rPr>
          <w:rFonts w:ascii="Arial" w:eastAsia="Calibri" w:hAnsi="Arial" w:cs="Arial"/>
          <w:b/>
          <w:sz w:val="24"/>
          <w:szCs w:val="24"/>
        </w:rPr>
      </w:pPr>
    </w:p>
    <w:p w14:paraId="514AFBBE" w14:textId="4CF48CE4" w:rsidR="00544437" w:rsidRDefault="00544437" w:rsidP="00B70DA8">
      <w:pPr>
        <w:spacing w:after="0" w:line="240" w:lineRule="auto"/>
        <w:rPr>
          <w:rFonts w:ascii="Arial" w:hAnsi="Arial" w:cs="Arial"/>
          <w:sz w:val="24"/>
          <w:szCs w:val="24"/>
          <w:shd w:val="clear" w:color="auto" w:fill="FFFFFF"/>
        </w:rPr>
      </w:pPr>
      <w:r w:rsidRPr="00544437">
        <w:rPr>
          <w:rFonts w:ascii="Arial" w:hAnsi="Arial" w:cs="Arial"/>
          <w:b/>
          <w:sz w:val="24"/>
          <w:szCs w:val="24"/>
          <w:shd w:val="clear" w:color="auto" w:fill="FFFFFF"/>
        </w:rPr>
        <w:t xml:space="preserve">SOUTH ORANGE, N.J., </w:t>
      </w:r>
      <w:r w:rsidR="00A84502">
        <w:rPr>
          <w:rFonts w:ascii="Arial" w:hAnsi="Arial" w:cs="Arial"/>
          <w:b/>
          <w:sz w:val="24"/>
          <w:szCs w:val="24"/>
          <w:shd w:val="clear" w:color="auto" w:fill="FFFFFF"/>
        </w:rPr>
        <w:t>April 4</w:t>
      </w:r>
      <w:r w:rsidRPr="00544437">
        <w:rPr>
          <w:rFonts w:ascii="Arial" w:hAnsi="Arial" w:cs="Arial"/>
          <w:b/>
          <w:sz w:val="24"/>
          <w:szCs w:val="24"/>
          <w:shd w:val="clear" w:color="auto" w:fill="FFFFFF"/>
        </w:rPr>
        <w:t>, 2019</w:t>
      </w:r>
      <w:r>
        <w:rPr>
          <w:rFonts w:ascii="Arial" w:hAnsi="Arial" w:cs="Arial"/>
          <w:sz w:val="24"/>
          <w:szCs w:val="24"/>
          <w:shd w:val="clear" w:color="auto" w:fill="FFFFFF"/>
        </w:rPr>
        <w:t xml:space="preserve"> – </w:t>
      </w:r>
      <w:r w:rsidR="00B1540A">
        <w:rPr>
          <w:rFonts w:ascii="Arial" w:hAnsi="Arial" w:cs="Arial"/>
          <w:sz w:val="24"/>
          <w:szCs w:val="24"/>
          <w:shd w:val="clear" w:color="auto" w:fill="FFFFFF"/>
        </w:rPr>
        <w:t xml:space="preserve">Richard Koch, a long-time member of </w:t>
      </w:r>
      <w:hyperlink r:id="rId5" w:history="1">
        <w:r w:rsidR="00B1540A" w:rsidRPr="00B1540A">
          <w:rPr>
            <w:rStyle w:val="Hyperlink"/>
            <w:rFonts w:ascii="Arial" w:hAnsi="Arial" w:cs="Arial"/>
            <w:sz w:val="24"/>
            <w:szCs w:val="24"/>
            <w:shd w:val="clear" w:color="auto" w:fill="FFFFFF"/>
          </w:rPr>
          <w:t>Temple Sharey Tefilo-Israel</w:t>
        </w:r>
      </w:hyperlink>
      <w:r w:rsidR="00B1540A">
        <w:rPr>
          <w:rFonts w:ascii="Arial" w:hAnsi="Arial" w:cs="Arial"/>
          <w:sz w:val="24"/>
          <w:szCs w:val="24"/>
          <w:shd w:val="clear" w:color="auto" w:fill="FFFFFF"/>
        </w:rPr>
        <w:t xml:space="preserve"> (TSTI) in South Orange, is a </w:t>
      </w:r>
      <w:r w:rsidR="005651EA">
        <w:rPr>
          <w:rFonts w:ascii="Arial" w:hAnsi="Arial" w:cs="Arial"/>
          <w:sz w:val="24"/>
          <w:szCs w:val="24"/>
          <w:shd w:val="clear" w:color="auto" w:fill="FFFFFF"/>
        </w:rPr>
        <w:t xml:space="preserve">fine art </w:t>
      </w:r>
      <w:r w:rsidR="00B1540A">
        <w:rPr>
          <w:rFonts w:ascii="Arial" w:hAnsi="Arial" w:cs="Arial"/>
          <w:sz w:val="24"/>
          <w:szCs w:val="24"/>
          <w:shd w:val="clear" w:color="auto" w:fill="FFFFFF"/>
        </w:rPr>
        <w:t xml:space="preserve">photographer accustomed to showing his work. </w:t>
      </w:r>
      <w:r w:rsidR="005651EA">
        <w:rPr>
          <w:rFonts w:ascii="Arial" w:hAnsi="Arial" w:cs="Arial"/>
          <w:sz w:val="24"/>
          <w:szCs w:val="24"/>
          <w:shd w:val="clear" w:color="auto" w:fill="FFFFFF"/>
        </w:rPr>
        <w:t xml:space="preserve">He also notices blank walls and imagines filling them with artwork. Some blank space at TSTI gave him </w:t>
      </w:r>
      <w:r w:rsidR="00B1540A">
        <w:rPr>
          <w:rFonts w:ascii="Arial" w:hAnsi="Arial" w:cs="Arial"/>
          <w:sz w:val="24"/>
          <w:szCs w:val="24"/>
          <w:shd w:val="clear" w:color="auto" w:fill="FFFFFF"/>
        </w:rPr>
        <w:t>an idea for his</w:t>
      </w:r>
      <w:r w:rsidR="007772AE">
        <w:rPr>
          <w:rFonts w:ascii="Arial" w:hAnsi="Arial" w:cs="Arial"/>
          <w:sz w:val="24"/>
          <w:szCs w:val="24"/>
          <w:shd w:val="clear" w:color="auto" w:fill="FFFFFF"/>
        </w:rPr>
        <w:t xml:space="preserve"> lifelong</w:t>
      </w:r>
      <w:r w:rsidR="00B1540A">
        <w:rPr>
          <w:rFonts w:ascii="Arial" w:hAnsi="Arial" w:cs="Arial"/>
          <w:sz w:val="24"/>
          <w:szCs w:val="24"/>
          <w:shd w:val="clear" w:color="auto" w:fill="FFFFFF"/>
        </w:rPr>
        <w:t xml:space="preserve"> synagogue community: creating an art gallery </w:t>
      </w:r>
      <w:r w:rsidR="00EA00F3">
        <w:rPr>
          <w:rFonts w:ascii="Arial" w:hAnsi="Arial" w:cs="Arial"/>
          <w:sz w:val="24"/>
          <w:szCs w:val="24"/>
          <w:shd w:val="clear" w:color="auto" w:fill="FFFFFF"/>
        </w:rPr>
        <w:t>for</w:t>
      </w:r>
      <w:r w:rsidR="00B1540A">
        <w:rPr>
          <w:rFonts w:ascii="Arial" w:hAnsi="Arial" w:cs="Arial"/>
          <w:sz w:val="24"/>
          <w:szCs w:val="24"/>
          <w:shd w:val="clear" w:color="auto" w:fill="FFFFFF"/>
        </w:rPr>
        <w:t xml:space="preserve"> TSTI</w:t>
      </w:r>
      <w:r w:rsidR="00555FEC">
        <w:rPr>
          <w:rFonts w:ascii="Arial" w:hAnsi="Arial" w:cs="Arial"/>
          <w:sz w:val="24"/>
          <w:szCs w:val="24"/>
          <w:shd w:val="clear" w:color="auto" w:fill="FFFFFF"/>
        </w:rPr>
        <w:t xml:space="preserve">, </w:t>
      </w:r>
      <w:r w:rsidR="005A4A73">
        <w:rPr>
          <w:rFonts w:ascii="Arial" w:hAnsi="Arial" w:cs="Arial"/>
          <w:sz w:val="24"/>
          <w:szCs w:val="24"/>
          <w:shd w:val="clear" w:color="auto" w:fill="FFFFFF"/>
        </w:rPr>
        <w:t xml:space="preserve">with the first show featuring art created by members of the </w:t>
      </w:r>
      <w:r w:rsidR="00EF0FAA">
        <w:rPr>
          <w:rFonts w:ascii="Arial" w:hAnsi="Arial" w:cs="Arial"/>
          <w:sz w:val="24"/>
          <w:szCs w:val="24"/>
          <w:shd w:val="clear" w:color="auto" w:fill="FFFFFF"/>
        </w:rPr>
        <w:t>congregation</w:t>
      </w:r>
      <w:r w:rsidR="005A4A73">
        <w:rPr>
          <w:rFonts w:ascii="Arial" w:hAnsi="Arial" w:cs="Arial"/>
          <w:sz w:val="24"/>
          <w:szCs w:val="24"/>
          <w:shd w:val="clear" w:color="auto" w:fill="FFFFFF"/>
        </w:rPr>
        <w:t>.</w:t>
      </w:r>
      <w:r w:rsidR="00B1540A">
        <w:rPr>
          <w:rFonts w:ascii="Arial" w:hAnsi="Arial" w:cs="Arial"/>
          <w:sz w:val="24"/>
          <w:szCs w:val="24"/>
          <w:shd w:val="clear" w:color="auto" w:fill="FFFFFF"/>
        </w:rPr>
        <w:t xml:space="preserve"> </w:t>
      </w:r>
      <w:r w:rsidR="00EA00F3">
        <w:rPr>
          <w:rFonts w:ascii="Arial" w:hAnsi="Arial" w:cs="Arial"/>
          <w:sz w:val="24"/>
          <w:szCs w:val="24"/>
          <w:shd w:val="clear" w:color="auto" w:fill="FFFFFF"/>
        </w:rPr>
        <w:t xml:space="preserve">This </w:t>
      </w:r>
      <w:r w:rsidR="00B1540A">
        <w:rPr>
          <w:rFonts w:ascii="Arial" w:hAnsi="Arial" w:cs="Arial"/>
          <w:sz w:val="24"/>
          <w:szCs w:val="24"/>
          <w:shd w:val="clear" w:color="auto" w:fill="FFFFFF"/>
        </w:rPr>
        <w:t xml:space="preserve">idea will become reality when TSTI holds a gallery opening </w:t>
      </w:r>
      <w:r w:rsidR="009B6F22">
        <w:rPr>
          <w:rFonts w:ascii="Arial" w:hAnsi="Arial" w:cs="Arial"/>
          <w:sz w:val="24"/>
          <w:szCs w:val="24"/>
          <w:shd w:val="clear" w:color="auto" w:fill="FFFFFF"/>
        </w:rPr>
        <w:t xml:space="preserve">reception </w:t>
      </w:r>
      <w:r w:rsidR="00B1540A">
        <w:rPr>
          <w:rFonts w:ascii="Arial" w:hAnsi="Arial" w:cs="Arial"/>
          <w:sz w:val="24"/>
          <w:szCs w:val="24"/>
          <w:shd w:val="clear" w:color="auto" w:fill="FFFFFF"/>
        </w:rPr>
        <w:t xml:space="preserve">on Sunday, April 14, with </w:t>
      </w:r>
      <w:r w:rsidR="00A84502">
        <w:rPr>
          <w:rFonts w:ascii="Arial" w:hAnsi="Arial" w:cs="Arial"/>
          <w:sz w:val="24"/>
          <w:szCs w:val="24"/>
          <w:shd w:val="clear" w:color="auto" w:fill="FFFFFF"/>
        </w:rPr>
        <w:t>over 90</w:t>
      </w:r>
      <w:r w:rsidR="00E54A72">
        <w:rPr>
          <w:rFonts w:ascii="Arial" w:hAnsi="Arial" w:cs="Arial"/>
          <w:sz w:val="24"/>
          <w:szCs w:val="24"/>
          <w:shd w:val="clear" w:color="auto" w:fill="FFFFFF"/>
        </w:rPr>
        <w:t xml:space="preserve"> </w:t>
      </w:r>
      <w:r w:rsidR="00B1540A">
        <w:rPr>
          <w:rFonts w:ascii="Arial" w:hAnsi="Arial" w:cs="Arial"/>
          <w:sz w:val="24"/>
          <w:szCs w:val="24"/>
          <w:shd w:val="clear" w:color="auto" w:fill="FFFFFF"/>
        </w:rPr>
        <w:t>original pieces in various media</w:t>
      </w:r>
      <w:r w:rsidR="00A84502">
        <w:rPr>
          <w:rFonts w:ascii="Arial" w:hAnsi="Arial" w:cs="Arial"/>
          <w:sz w:val="24"/>
          <w:szCs w:val="24"/>
          <w:shd w:val="clear" w:color="auto" w:fill="FFFFFF"/>
        </w:rPr>
        <w:t xml:space="preserve"> on display</w:t>
      </w:r>
      <w:r w:rsidR="00B1540A">
        <w:rPr>
          <w:rFonts w:ascii="Arial" w:hAnsi="Arial" w:cs="Arial"/>
          <w:sz w:val="24"/>
          <w:szCs w:val="24"/>
          <w:shd w:val="clear" w:color="auto" w:fill="FFFFFF"/>
        </w:rPr>
        <w:t>.</w:t>
      </w:r>
    </w:p>
    <w:p w14:paraId="47F02CD1" w14:textId="77777777" w:rsidR="00B70DA8" w:rsidRDefault="00B70DA8" w:rsidP="00B70DA8">
      <w:pPr>
        <w:spacing w:after="0" w:line="240" w:lineRule="auto"/>
        <w:rPr>
          <w:rFonts w:ascii="Arial" w:hAnsi="Arial" w:cs="Arial"/>
          <w:sz w:val="24"/>
          <w:szCs w:val="24"/>
          <w:shd w:val="clear" w:color="auto" w:fill="FFFFFF"/>
        </w:rPr>
      </w:pPr>
    </w:p>
    <w:p w14:paraId="32289BED" w14:textId="11418748" w:rsidR="00B70DA8" w:rsidRPr="005651EA" w:rsidRDefault="00D969CE" w:rsidP="00B70DA8">
      <w:pPr>
        <w:spacing w:after="0" w:line="240" w:lineRule="auto"/>
        <w:rPr>
          <w:rFonts w:ascii="Arial" w:hAnsi="Arial" w:cs="Arial"/>
          <w:sz w:val="24"/>
          <w:szCs w:val="24"/>
        </w:rPr>
      </w:pPr>
      <w:r>
        <w:rPr>
          <w:rFonts w:ascii="Arial" w:hAnsi="Arial" w:cs="Arial"/>
          <w:sz w:val="24"/>
          <w:szCs w:val="24"/>
          <w:shd w:val="clear" w:color="auto" w:fill="FFFFFF"/>
        </w:rPr>
        <w:t xml:space="preserve">With the support of the temple board and Rabbi Daniel Cohen, </w:t>
      </w:r>
      <w:r w:rsidR="00B70DA8">
        <w:rPr>
          <w:rFonts w:ascii="Arial" w:hAnsi="Arial" w:cs="Arial"/>
          <w:sz w:val="24"/>
          <w:szCs w:val="24"/>
          <w:shd w:val="clear" w:color="auto" w:fill="FFFFFF"/>
        </w:rPr>
        <w:t>Koch assembled a diverse committee</w:t>
      </w:r>
      <w:r>
        <w:rPr>
          <w:rFonts w:ascii="Arial" w:hAnsi="Arial" w:cs="Arial"/>
          <w:sz w:val="24"/>
          <w:szCs w:val="24"/>
          <w:shd w:val="clear" w:color="auto" w:fill="FFFFFF"/>
        </w:rPr>
        <w:t xml:space="preserve"> of art teachers and collectors, fellow artists and others</w:t>
      </w:r>
      <w:r w:rsidR="00B70DA8">
        <w:rPr>
          <w:rFonts w:ascii="Arial" w:hAnsi="Arial" w:cs="Arial"/>
          <w:sz w:val="24"/>
          <w:szCs w:val="24"/>
          <w:shd w:val="clear" w:color="auto" w:fill="FFFFFF"/>
        </w:rPr>
        <w:t xml:space="preserve"> to develop the </w:t>
      </w:r>
      <w:r w:rsidR="0012790C">
        <w:rPr>
          <w:rFonts w:ascii="Arial" w:hAnsi="Arial" w:cs="Arial"/>
          <w:sz w:val="24"/>
          <w:szCs w:val="24"/>
          <w:shd w:val="clear" w:color="auto" w:fill="FFFFFF"/>
        </w:rPr>
        <w:t>TSTI G</w:t>
      </w:r>
      <w:r w:rsidR="00B70DA8">
        <w:rPr>
          <w:rFonts w:ascii="Arial" w:hAnsi="Arial" w:cs="Arial"/>
          <w:sz w:val="24"/>
          <w:szCs w:val="24"/>
          <w:shd w:val="clear" w:color="auto" w:fill="FFFFFF"/>
        </w:rPr>
        <w:t>allery</w:t>
      </w:r>
      <w:r w:rsidR="007772AE">
        <w:rPr>
          <w:rFonts w:ascii="Arial" w:hAnsi="Arial" w:cs="Arial"/>
          <w:sz w:val="24"/>
          <w:szCs w:val="24"/>
          <w:shd w:val="clear" w:color="auto" w:fill="FFFFFF"/>
        </w:rPr>
        <w:t xml:space="preserve"> project</w:t>
      </w:r>
      <w:r w:rsidR="00B70DA8">
        <w:rPr>
          <w:rFonts w:ascii="Arial" w:hAnsi="Arial" w:cs="Arial"/>
          <w:sz w:val="24"/>
          <w:szCs w:val="24"/>
          <w:shd w:val="clear" w:color="auto" w:fill="FFFFFF"/>
        </w:rPr>
        <w:t>. They are:</w:t>
      </w:r>
      <w:r w:rsidR="00B70DA8" w:rsidRPr="005651EA">
        <w:rPr>
          <w:rFonts w:ascii="Arial" w:hAnsi="Arial" w:cs="Arial"/>
          <w:sz w:val="24"/>
          <w:szCs w:val="24"/>
          <w:shd w:val="clear" w:color="auto" w:fill="FFFFFF"/>
        </w:rPr>
        <w:t xml:space="preserve"> </w:t>
      </w:r>
      <w:r w:rsidR="00B70DA8" w:rsidRPr="005651EA">
        <w:rPr>
          <w:rFonts w:ascii="Arial" w:hAnsi="Arial" w:cs="Arial"/>
          <w:sz w:val="24"/>
          <w:szCs w:val="24"/>
        </w:rPr>
        <w:t xml:space="preserve">Felix Aarts, Bonnie Garely, </w:t>
      </w:r>
      <w:r w:rsidR="007772AE" w:rsidRPr="005651EA">
        <w:rPr>
          <w:rFonts w:ascii="Arial" w:hAnsi="Arial" w:cs="Arial"/>
          <w:sz w:val="24"/>
          <w:szCs w:val="24"/>
          <w:shd w:val="clear" w:color="auto" w:fill="FFFFFF"/>
        </w:rPr>
        <w:t>teenager Quinn Joy</w:t>
      </w:r>
      <w:r w:rsidR="007772AE">
        <w:rPr>
          <w:rFonts w:ascii="Arial" w:hAnsi="Arial" w:cs="Arial"/>
          <w:sz w:val="24"/>
          <w:szCs w:val="24"/>
          <w:shd w:val="clear" w:color="auto" w:fill="FFFFFF"/>
        </w:rPr>
        <w:t>,</w:t>
      </w:r>
      <w:r w:rsidR="007772AE" w:rsidRPr="005651EA">
        <w:rPr>
          <w:rFonts w:ascii="Arial" w:hAnsi="Arial" w:cs="Arial"/>
          <w:sz w:val="24"/>
          <w:szCs w:val="24"/>
          <w:shd w:val="clear" w:color="auto" w:fill="FFFFFF"/>
        </w:rPr>
        <w:t xml:space="preserve"> </w:t>
      </w:r>
      <w:r w:rsidR="007772AE" w:rsidRPr="005651EA">
        <w:rPr>
          <w:rFonts w:ascii="Arial" w:hAnsi="Arial" w:cs="Arial"/>
          <w:sz w:val="24"/>
          <w:szCs w:val="24"/>
        </w:rPr>
        <w:t>Kelly L</w:t>
      </w:r>
      <w:r w:rsidR="00831C08">
        <w:rPr>
          <w:rFonts w:ascii="Arial" w:hAnsi="Arial" w:cs="Arial"/>
          <w:sz w:val="24"/>
          <w:szCs w:val="24"/>
        </w:rPr>
        <w:t>e</w:t>
      </w:r>
      <w:r w:rsidR="007772AE" w:rsidRPr="005651EA">
        <w:rPr>
          <w:rFonts w:ascii="Arial" w:hAnsi="Arial" w:cs="Arial"/>
          <w:sz w:val="24"/>
          <w:szCs w:val="24"/>
        </w:rPr>
        <w:t>ight</w:t>
      </w:r>
      <w:r w:rsidR="007772AE">
        <w:rPr>
          <w:rFonts w:ascii="Arial" w:hAnsi="Arial" w:cs="Arial"/>
          <w:sz w:val="24"/>
          <w:szCs w:val="24"/>
        </w:rPr>
        <w:t>,</w:t>
      </w:r>
      <w:r w:rsidR="007772AE" w:rsidRPr="00B70DA8">
        <w:rPr>
          <w:rFonts w:ascii="Arial" w:hAnsi="Arial" w:cs="Arial"/>
          <w:sz w:val="24"/>
          <w:szCs w:val="24"/>
          <w:shd w:val="clear" w:color="auto" w:fill="FFFFFF"/>
        </w:rPr>
        <w:t xml:space="preserve"> </w:t>
      </w:r>
      <w:r w:rsidR="00B70DA8" w:rsidRPr="005651EA">
        <w:rPr>
          <w:rFonts w:ascii="Arial" w:hAnsi="Arial" w:cs="Arial"/>
          <w:sz w:val="24"/>
          <w:szCs w:val="24"/>
        </w:rPr>
        <w:t>Jeffrey Lindberg,</w:t>
      </w:r>
      <w:r w:rsidR="007772AE" w:rsidRPr="007772AE">
        <w:rPr>
          <w:rFonts w:ascii="Arial" w:hAnsi="Arial" w:cs="Arial"/>
          <w:sz w:val="24"/>
          <w:szCs w:val="24"/>
        </w:rPr>
        <w:t xml:space="preserve"> </w:t>
      </w:r>
      <w:r w:rsidR="007772AE" w:rsidRPr="005651EA">
        <w:rPr>
          <w:rFonts w:ascii="Arial" w:hAnsi="Arial" w:cs="Arial"/>
          <w:sz w:val="24"/>
          <w:szCs w:val="24"/>
        </w:rPr>
        <w:t>Arnold Rintzler,</w:t>
      </w:r>
      <w:r w:rsidR="00EF0FAA">
        <w:rPr>
          <w:rFonts w:ascii="Arial" w:hAnsi="Arial" w:cs="Arial"/>
          <w:sz w:val="24"/>
          <w:szCs w:val="24"/>
        </w:rPr>
        <w:t xml:space="preserve"> </w:t>
      </w:r>
      <w:r w:rsidR="00EF0FAA" w:rsidRPr="005651EA">
        <w:rPr>
          <w:rFonts w:ascii="Arial" w:hAnsi="Arial" w:cs="Arial"/>
          <w:sz w:val="24"/>
          <w:szCs w:val="24"/>
        </w:rPr>
        <w:t>architectural advisor</w:t>
      </w:r>
      <w:r w:rsidR="00EF0FAA">
        <w:rPr>
          <w:rFonts w:ascii="Arial" w:hAnsi="Arial" w:cs="Arial"/>
          <w:sz w:val="24"/>
          <w:szCs w:val="24"/>
        </w:rPr>
        <w:t xml:space="preserve"> </w:t>
      </w:r>
      <w:r w:rsidR="00EF0FAA">
        <w:rPr>
          <w:rFonts w:ascii="Arial" w:hAnsi="Arial" w:cs="Arial"/>
          <w:sz w:val="24"/>
          <w:szCs w:val="24"/>
        </w:rPr>
        <w:t>Mark</w:t>
      </w:r>
      <w:r w:rsidR="00EF0FAA" w:rsidRPr="005651EA">
        <w:rPr>
          <w:rFonts w:ascii="Arial" w:hAnsi="Arial" w:cs="Arial"/>
          <w:sz w:val="24"/>
          <w:szCs w:val="24"/>
        </w:rPr>
        <w:t xml:space="preserve"> S</w:t>
      </w:r>
      <w:r w:rsidR="00EF0FAA">
        <w:rPr>
          <w:rFonts w:ascii="Arial" w:hAnsi="Arial" w:cs="Arial"/>
          <w:sz w:val="24"/>
          <w:szCs w:val="24"/>
        </w:rPr>
        <w:t>c</w:t>
      </w:r>
      <w:r w:rsidR="00EF0FAA" w:rsidRPr="005651EA">
        <w:rPr>
          <w:rFonts w:ascii="Arial" w:hAnsi="Arial" w:cs="Arial"/>
          <w:sz w:val="24"/>
          <w:szCs w:val="24"/>
        </w:rPr>
        <w:t>ha</w:t>
      </w:r>
      <w:r w:rsidR="00EF0FAA">
        <w:rPr>
          <w:rFonts w:ascii="Arial" w:hAnsi="Arial" w:cs="Arial"/>
          <w:sz w:val="24"/>
          <w:szCs w:val="24"/>
        </w:rPr>
        <w:t>e</w:t>
      </w:r>
      <w:r w:rsidR="00EF0FAA" w:rsidRPr="005651EA">
        <w:rPr>
          <w:rFonts w:ascii="Arial" w:hAnsi="Arial" w:cs="Arial"/>
          <w:sz w:val="24"/>
          <w:szCs w:val="24"/>
        </w:rPr>
        <w:t>vitz</w:t>
      </w:r>
      <w:r w:rsidR="00EF0FAA">
        <w:rPr>
          <w:rFonts w:ascii="Arial" w:hAnsi="Arial" w:cs="Arial"/>
          <w:sz w:val="24"/>
          <w:szCs w:val="24"/>
        </w:rPr>
        <w:t>,</w:t>
      </w:r>
      <w:r w:rsidR="00B70DA8" w:rsidRPr="005651EA">
        <w:rPr>
          <w:rFonts w:ascii="Arial" w:hAnsi="Arial" w:cs="Arial"/>
          <w:sz w:val="24"/>
          <w:szCs w:val="24"/>
        </w:rPr>
        <w:t xml:space="preserve"> Lisa Suss</w:t>
      </w:r>
      <w:r w:rsidR="00EF0FAA">
        <w:rPr>
          <w:rFonts w:ascii="Arial" w:hAnsi="Arial" w:cs="Arial"/>
          <w:sz w:val="24"/>
          <w:szCs w:val="24"/>
        </w:rPr>
        <w:t xml:space="preserve"> and</w:t>
      </w:r>
      <w:r w:rsidR="00B70DA8" w:rsidRPr="005651EA">
        <w:rPr>
          <w:rFonts w:ascii="Arial" w:hAnsi="Arial" w:cs="Arial"/>
          <w:sz w:val="24"/>
          <w:szCs w:val="24"/>
        </w:rPr>
        <w:t xml:space="preserve"> </w:t>
      </w:r>
      <w:r w:rsidR="009B6F22">
        <w:rPr>
          <w:rFonts w:ascii="Arial" w:hAnsi="Arial" w:cs="Arial"/>
          <w:sz w:val="24"/>
          <w:szCs w:val="24"/>
        </w:rPr>
        <w:t>Gail</w:t>
      </w:r>
      <w:r w:rsidR="00B70DA8" w:rsidRPr="005651EA">
        <w:rPr>
          <w:rFonts w:ascii="Arial" w:hAnsi="Arial" w:cs="Arial"/>
          <w:sz w:val="24"/>
          <w:szCs w:val="24"/>
        </w:rPr>
        <w:t xml:space="preserve"> Szenes</w:t>
      </w:r>
      <w:r w:rsidR="00555FEC">
        <w:rPr>
          <w:rFonts w:ascii="Arial" w:hAnsi="Arial" w:cs="Arial"/>
          <w:sz w:val="24"/>
          <w:szCs w:val="24"/>
        </w:rPr>
        <w:t>.</w:t>
      </w:r>
      <w:r w:rsidR="0074211E">
        <w:rPr>
          <w:rFonts w:ascii="Arial" w:hAnsi="Arial" w:cs="Arial"/>
          <w:sz w:val="24"/>
          <w:szCs w:val="24"/>
        </w:rPr>
        <w:t xml:space="preserve"> Koch said the committee has received </w:t>
      </w:r>
      <w:r w:rsidR="001533C1">
        <w:rPr>
          <w:rFonts w:ascii="Arial" w:hAnsi="Arial" w:cs="Arial"/>
          <w:sz w:val="24"/>
          <w:szCs w:val="24"/>
        </w:rPr>
        <w:t xml:space="preserve">enthusiastic </w:t>
      </w:r>
      <w:r w:rsidR="0074211E">
        <w:rPr>
          <w:rFonts w:ascii="Arial" w:hAnsi="Arial" w:cs="Arial"/>
          <w:sz w:val="24"/>
          <w:szCs w:val="24"/>
        </w:rPr>
        <w:t>support from TSTI’s various cohorts and the religious school as well.</w:t>
      </w:r>
    </w:p>
    <w:p w14:paraId="32B7D23D" w14:textId="77777777" w:rsidR="00B70DA8" w:rsidRDefault="00B70DA8" w:rsidP="00B70DA8">
      <w:pPr>
        <w:spacing w:after="0" w:line="240" w:lineRule="auto"/>
        <w:rPr>
          <w:rFonts w:ascii="Arial" w:hAnsi="Arial" w:cs="Arial"/>
          <w:sz w:val="24"/>
          <w:szCs w:val="24"/>
          <w:shd w:val="clear" w:color="auto" w:fill="FFFFFF"/>
        </w:rPr>
      </w:pPr>
    </w:p>
    <w:p w14:paraId="38CA53E6" w14:textId="14BEE587" w:rsidR="00B70DA8" w:rsidRDefault="00B70DA8" w:rsidP="00B70DA8">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t xml:space="preserve">A museum-quality hanging system </w:t>
      </w:r>
      <w:r w:rsidR="00EF0FAA">
        <w:rPr>
          <w:rFonts w:ascii="Arial" w:hAnsi="Arial" w:cs="Arial"/>
          <w:sz w:val="24"/>
          <w:szCs w:val="24"/>
          <w:shd w:val="clear" w:color="auto" w:fill="FFFFFF"/>
        </w:rPr>
        <w:t>is</w:t>
      </w:r>
      <w:r w:rsidR="00EF0FAA">
        <w:rPr>
          <w:rFonts w:ascii="Arial" w:hAnsi="Arial" w:cs="Arial"/>
          <w:sz w:val="24"/>
          <w:szCs w:val="24"/>
          <w:shd w:val="clear" w:color="auto" w:fill="FFFFFF"/>
        </w:rPr>
        <w:t xml:space="preserve"> </w:t>
      </w:r>
      <w:r>
        <w:rPr>
          <w:rFonts w:ascii="Arial" w:hAnsi="Arial" w:cs="Arial"/>
          <w:sz w:val="24"/>
          <w:szCs w:val="24"/>
          <w:shd w:val="clear" w:color="auto" w:fill="FFFFFF"/>
        </w:rPr>
        <w:t>be</w:t>
      </w:r>
      <w:r w:rsidR="00EF0FAA">
        <w:rPr>
          <w:rFonts w:ascii="Arial" w:hAnsi="Arial" w:cs="Arial"/>
          <w:sz w:val="24"/>
          <w:szCs w:val="24"/>
          <w:shd w:val="clear" w:color="auto" w:fill="FFFFFF"/>
        </w:rPr>
        <w:t>ing</w:t>
      </w:r>
      <w:r>
        <w:rPr>
          <w:rFonts w:ascii="Arial" w:hAnsi="Arial" w:cs="Arial"/>
          <w:sz w:val="24"/>
          <w:szCs w:val="24"/>
          <w:shd w:val="clear" w:color="auto" w:fill="FFFFFF"/>
        </w:rPr>
        <w:t xml:space="preserve"> installed in all common areas to display artwork in the front and school entrances, and the hallways leading to the library and to the mansion. The system will accommodate up to 96 distinct works of art.</w:t>
      </w:r>
      <w:r w:rsidR="0074211E">
        <w:rPr>
          <w:rFonts w:ascii="Arial" w:hAnsi="Arial" w:cs="Arial"/>
          <w:sz w:val="24"/>
          <w:szCs w:val="24"/>
          <w:shd w:val="clear" w:color="auto" w:fill="FFFFFF"/>
        </w:rPr>
        <w:t xml:space="preserve"> Members may submit up to three pieces</w:t>
      </w:r>
      <w:r w:rsidR="0012790C">
        <w:rPr>
          <w:rFonts w:ascii="Arial" w:hAnsi="Arial" w:cs="Arial"/>
          <w:sz w:val="24"/>
          <w:szCs w:val="24"/>
          <w:shd w:val="clear" w:color="auto" w:fill="FFFFFF"/>
        </w:rPr>
        <w:t xml:space="preserve"> for consideration</w:t>
      </w:r>
      <w:r w:rsidR="0074211E">
        <w:rPr>
          <w:rFonts w:ascii="Arial" w:hAnsi="Arial" w:cs="Arial"/>
          <w:sz w:val="24"/>
          <w:szCs w:val="24"/>
          <w:shd w:val="clear" w:color="auto" w:fill="FFFFFF"/>
        </w:rPr>
        <w:t xml:space="preserve"> in all painting media, photography, drawing, sculpture and mixed media.</w:t>
      </w:r>
      <w:r w:rsidR="009B6F22">
        <w:rPr>
          <w:rFonts w:ascii="Arial" w:hAnsi="Arial" w:cs="Arial"/>
          <w:sz w:val="24"/>
          <w:szCs w:val="24"/>
          <w:shd w:val="clear" w:color="auto" w:fill="FFFFFF"/>
        </w:rPr>
        <w:t xml:space="preserve"> The initial</w:t>
      </w:r>
      <w:r w:rsidR="005A4A73">
        <w:rPr>
          <w:rFonts w:ascii="Arial" w:hAnsi="Arial" w:cs="Arial"/>
          <w:sz w:val="24"/>
          <w:szCs w:val="24"/>
          <w:shd w:val="clear" w:color="auto" w:fill="FFFFFF"/>
        </w:rPr>
        <w:t>, members-only</w:t>
      </w:r>
      <w:r w:rsidR="009B6F22">
        <w:rPr>
          <w:rFonts w:ascii="Arial" w:hAnsi="Arial" w:cs="Arial"/>
          <w:sz w:val="24"/>
          <w:szCs w:val="24"/>
          <w:shd w:val="clear" w:color="auto" w:fill="FFFFFF"/>
        </w:rPr>
        <w:t xml:space="preserve"> exhibit will be displayed through June 6.</w:t>
      </w:r>
    </w:p>
    <w:p w14:paraId="6540A32E" w14:textId="77777777" w:rsidR="00B70DA8" w:rsidRDefault="00B70DA8" w:rsidP="00B70DA8">
      <w:pPr>
        <w:spacing w:after="0" w:line="240" w:lineRule="auto"/>
        <w:rPr>
          <w:rFonts w:ascii="Arial" w:hAnsi="Arial" w:cs="Arial"/>
          <w:sz w:val="24"/>
          <w:szCs w:val="24"/>
          <w:shd w:val="clear" w:color="auto" w:fill="FFFFFF"/>
        </w:rPr>
      </w:pPr>
    </w:p>
    <w:p w14:paraId="3762B9AF" w14:textId="53BC2960" w:rsidR="0074211E" w:rsidRDefault="005651EA" w:rsidP="00544437">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t>“The TSTI art gallery has tremendous potential for the community,” said Koch. “We hope to eventually exhibit art that also educates, with themes such as civil rights. We also want to have a show for the wider Essex County art community and possibly one that showcases artwork by local teens.”</w:t>
      </w:r>
      <w:r w:rsidR="0074211E">
        <w:rPr>
          <w:rFonts w:ascii="Arial" w:hAnsi="Arial" w:cs="Arial"/>
          <w:sz w:val="24"/>
          <w:szCs w:val="24"/>
          <w:shd w:val="clear" w:color="auto" w:fill="FFFFFF"/>
        </w:rPr>
        <w:t xml:space="preserve"> </w:t>
      </w:r>
    </w:p>
    <w:p w14:paraId="275928CD" w14:textId="77777777" w:rsidR="0074211E" w:rsidRDefault="0074211E" w:rsidP="00544437">
      <w:pPr>
        <w:spacing w:after="0" w:line="240" w:lineRule="auto"/>
        <w:rPr>
          <w:rFonts w:ascii="Arial" w:hAnsi="Arial" w:cs="Arial"/>
          <w:sz w:val="24"/>
          <w:szCs w:val="24"/>
          <w:shd w:val="clear" w:color="auto" w:fill="FFFFFF"/>
        </w:rPr>
      </w:pPr>
    </w:p>
    <w:p w14:paraId="42B02BC4" w14:textId="0BB764F4" w:rsidR="0074211E" w:rsidRDefault="0074211E" w:rsidP="00544437">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t>Future plans also include a loaner program to exhib</w:t>
      </w:r>
      <w:r w:rsidR="00A84502">
        <w:rPr>
          <w:rFonts w:ascii="Arial" w:hAnsi="Arial" w:cs="Arial"/>
          <w:sz w:val="24"/>
          <w:szCs w:val="24"/>
          <w:shd w:val="clear" w:color="auto" w:fill="FFFFFF"/>
        </w:rPr>
        <w:t xml:space="preserve">it Jewish art along the hallway </w:t>
      </w:r>
      <w:r>
        <w:rPr>
          <w:rFonts w:ascii="Arial" w:hAnsi="Arial" w:cs="Arial"/>
          <w:sz w:val="24"/>
          <w:szCs w:val="24"/>
          <w:shd w:val="clear" w:color="auto" w:fill="FFFFFF"/>
        </w:rPr>
        <w:t xml:space="preserve">leading from the school to the mansion; members would lend their Jewish art to TSTI for </w:t>
      </w:r>
      <w:r w:rsidR="007772AE">
        <w:rPr>
          <w:rFonts w:ascii="Arial" w:hAnsi="Arial" w:cs="Arial"/>
          <w:sz w:val="24"/>
          <w:szCs w:val="24"/>
          <w:shd w:val="clear" w:color="auto" w:fill="FFFFFF"/>
        </w:rPr>
        <w:t xml:space="preserve">a period of </w:t>
      </w:r>
      <w:r>
        <w:rPr>
          <w:rFonts w:ascii="Arial" w:hAnsi="Arial" w:cs="Arial"/>
          <w:sz w:val="24"/>
          <w:szCs w:val="24"/>
          <w:shd w:val="clear" w:color="auto" w:fill="FFFFFF"/>
        </w:rPr>
        <w:t>one year to display.</w:t>
      </w:r>
    </w:p>
    <w:p w14:paraId="754A68C0" w14:textId="60025E25" w:rsidR="00D969CE" w:rsidRDefault="005651EA" w:rsidP="00544437">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br/>
      </w:r>
      <w:r w:rsidR="00B70DA8">
        <w:rPr>
          <w:rFonts w:ascii="Arial" w:hAnsi="Arial" w:cs="Arial"/>
          <w:sz w:val="24"/>
          <w:szCs w:val="24"/>
          <w:shd w:val="clear" w:color="auto" w:fill="FFFFFF"/>
        </w:rPr>
        <w:t>Koch, a West Orange native</w:t>
      </w:r>
      <w:r w:rsidR="0012790C">
        <w:rPr>
          <w:rFonts w:ascii="Arial" w:hAnsi="Arial" w:cs="Arial"/>
          <w:sz w:val="24"/>
          <w:szCs w:val="24"/>
          <w:shd w:val="clear" w:color="auto" w:fill="FFFFFF"/>
        </w:rPr>
        <w:t xml:space="preserve"> and current resident</w:t>
      </w:r>
      <w:r w:rsidR="00B70DA8">
        <w:rPr>
          <w:rFonts w:ascii="Arial" w:hAnsi="Arial" w:cs="Arial"/>
          <w:sz w:val="24"/>
          <w:szCs w:val="24"/>
          <w:shd w:val="clear" w:color="auto" w:fill="FFFFFF"/>
        </w:rPr>
        <w:t xml:space="preserve">, </w:t>
      </w:r>
      <w:r w:rsidR="0012790C">
        <w:rPr>
          <w:rFonts w:ascii="Arial" w:hAnsi="Arial" w:cs="Arial"/>
          <w:sz w:val="24"/>
          <w:szCs w:val="24"/>
          <w:shd w:val="clear" w:color="auto" w:fill="FFFFFF"/>
        </w:rPr>
        <w:t xml:space="preserve">traces his temple membership back to his childhood; he became </w:t>
      </w:r>
      <w:r>
        <w:rPr>
          <w:rFonts w:ascii="Arial" w:hAnsi="Arial" w:cs="Arial"/>
          <w:sz w:val="24"/>
          <w:szCs w:val="24"/>
          <w:shd w:val="clear" w:color="auto" w:fill="FFFFFF"/>
        </w:rPr>
        <w:t>bar mitzvah when the synagogue was in East Orange</w:t>
      </w:r>
      <w:r w:rsidR="0012790C">
        <w:rPr>
          <w:rFonts w:ascii="Arial" w:hAnsi="Arial" w:cs="Arial"/>
          <w:sz w:val="24"/>
          <w:szCs w:val="24"/>
          <w:shd w:val="clear" w:color="auto" w:fill="FFFFFF"/>
        </w:rPr>
        <w:t>. H</w:t>
      </w:r>
      <w:r w:rsidR="00B70DA8">
        <w:rPr>
          <w:rFonts w:ascii="Arial" w:hAnsi="Arial" w:cs="Arial"/>
          <w:sz w:val="24"/>
          <w:szCs w:val="24"/>
          <w:shd w:val="clear" w:color="auto" w:fill="FFFFFF"/>
        </w:rPr>
        <w:t xml:space="preserve">is son also became bar mitzvah </w:t>
      </w:r>
      <w:r w:rsidR="0074211E">
        <w:rPr>
          <w:rFonts w:ascii="Arial" w:hAnsi="Arial" w:cs="Arial"/>
          <w:sz w:val="24"/>
          <w:szCs w:val="24"/>
          <w:shd w:val="clear" w:color="auto" w:fill="FFFFFF"/>
        </w:rPr>
        <w:t>at TSTI—with the party held in the mansion—and</w:t>
      </w:r>
      <w:r w:rsidR="00B70DA8">
        <w:rPr>
          <w:rFonts w:ascii="Arial" w:hAnsi="Arial" w:cs="Arial"/>
          <w:sz w:val="24"/>
          <w:szCs w:val="24"/>
          <w:shd w:val="clear" w:color="auto" w:fill="FFFFFF"/>
        </w:rPr>
        <w:t xml:space="preserve"> his daughter attended TSTI’s religious school</w:t>
      </w:r>
      <w:r w:rsidR="0074211E">
        <w:rPr>
          <w:rFonts w:ascii="Arial" w:hAnsi="Arial" w:cs="Arial"/>
          <w:sz w:val="24"/>
          <w:szCs w:val="24"/>
          <w:shd w:val="clear" w:color="auto" w:fill="FFFFFF"/>
        </w:rPr>
        <w:t xml:space="preserve"> when the family lived in Maplewood</w:t>
      </w:r>
      <w:r w:rsidR="00B70DA8">
        <w:rPr>
          <w:rFonts w:ascii="Arial" w:hAnsi="Arial" w:cs="Arial"/>
          <w:sz w:val="24"/>
          <w:szCs w:val="24"/>
          <w:shd w:val="clear" w:color="auto" w:fill="FFFFFF"/>
        </w:rPr>
        <w:t>.</w:t>
      </w:r>
      <w:r w:rsidR="0074211E">
        <w:rPr>
          <w:rFonts w:ascii="Arial" w:hAnsi="Arial" w:cs="Arial"/>
          <w:sz w:val="24"/>
          <w:szCs w:val="24"/>
          <w:shd w:val="clear" w:color="auto" w:fill="FFFFFF"/>
        </w:rPr>
        <w:t xml:space="preserve"> Koch served on the </w:t>
      </w:r>
      <w:r w:rsidR="0012790C">
        <w:rPr>
          <w:rFonts w:ascii="Arial" w:hAnsi="Arial" w:cs="Arial"/>
          <w:sz w:val="24"/>
          <w:szCs w:val="24"/>
          <w:shd w:val="clear" w:color="auto" w:fill="FFFFFF"/>
        </w:rPr>
        <w:t xml:space="preserve">TSTI </w:t>
      </w:r>
      <w:r w:rsidR="0074211E">
        <w:rPr>
          <w:rFonts w:ascii="Arial" w:hAnsi="Arial" w:cs="Arial"/>
          <w:sz w:val="24"/>
          <w:szCs w:val="24"/>
          <w:shd w:val="clear" w:color="auto" w:fill="FFFFFF"/>
        </w:rPr>
        <w:t xml:space="preserve">board for several years in the 1980s. </w:t>
      </w:r>
    </w:p>
    <w:p w14:paraId="4BA731C3" w14:textId="77777777" w:rsidR="00D969CE" w:rsidRDefault="00D969CE" w:rsidP="00544437">
      <w:pPr>
        <w:spacing w:after="0" w:line="240" w:lineRule="auto"/>
        <w:rPr>
          <w:rFonts w:ascii="Arial" w:hAnsi="Arial" w:cs="Arial"/>
          <w:sz w:val="24"/>
          <w:szCs w:val="24"/>
          <w:shd w:val="clear" w:color="auto" w:fill="FFFFFF"/>
        </w:rPr>
      </w:pPr>
    </w:p>
    <w:p w14:paraId="1EBE45F5" w14:textId="7FF15CE1" w:rsidR="00B70DA8" w:rsidRDefault="00D969CE" w:rsidP="00544437">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t xml:space="preserve">Koch’s passion for photography </w:t>
      </w:r>
      <w:r w:rsidR="0012790C">
        <w:rPr>
          <w:rFonts w:ascii="Arial" w:hAnsi="Arial" w:cs="Arial"/>
          <w:sz w:val="24"/>
          <w:szCs w:val="24"/>
          <w:shd w:val="clear" w:color="auto" w:fill="FFFFFF"/>
        </w:rPr>
        <w:t>has taken him around the world</w:t>
      </w:r>
      <w:r w:rsidR="00EF0FAA">
        <w:rPr>
          <w:rFonts w:ascii="Arial" w:hAnsi="Arial" w:cs="Arial"/>
          <w:sz w:val="24"/>
          <w:szCs w:val="24"/>
          <w:shd w:val="clear" w:color="auto" w:fill="FFFFFF"/>
        </w:rPr>
        <w:t>;</w:t>
      </w:r>
      <w:r w:rsidR="0012790C">
        <w:rPr>
          <w:rFonts w:ascii="Arial" w:hAnsi="Arial" w:cs="Arial"/>
          <w:sz w:val="24"/>
          <w:szCs w:val="24"/>
          <w:shd w:val="clear" w:color="auto" w:fill="FFFFFF"/>
        </w:rPr>
        <w:t xml:space="preserve"> he </w:t>
      </w:r>
      <w:r w:rsidR="00EF0FAA">
        <w:rPr>
          <w:rFonts w:ascii="Arial" w:hAnsi="Arial" w:cs="Arial"/>
          <w:sz w:val="24"/>
          <w:szCs w:val="24"/>
          <w:shd w:val="clear" w:color="auto" w:fill="FFFFFF"/>
        </w:rPr>
        <w:t>travel</w:t>
      </w:r>
      <w:r w:rsidR="00EF0FAA">
        <w:rPr>
          <w:rFonts w:ascii="Arial" w:hAnsi="Arial" w:cs="Arial"/>
          <w:sz w:val="24"/>
          <w:szCs w:val="24"/>
          <w:shd w:val="clear" w:color="auto" w:fill="FFFFFF"/>
        </w:rPr>
        <w:t>ed</w:t>
      </w:r>
      <w:r w:rsidR="00EF0FAA">
        <w:rPr>
          <w:rFonts w:ascii="Arial" w:hAnsi="Arial" w:cs="Arial"/>
          <w:sz w:val="24"/>
          <w:szCs w:val="24"/>
          <w:shd w:val="clear" w:color="auto" w:fill="FFFFFF"/>
        </w:rPr>
        <w:t xml:space="preserve"> </w:t>
      </w:r>
      <w:r>
        <w:rPr>
          <w:rFonts w:ascii="Arial" w:hAnsi="Arial" w:cs="Arial"/>
          <w:sz w:val="24"/>
          <w:szCs w:val="24"/>
          <w:shd w:val="clear" w:color="auto" w:fill="FFFFFF"/>
        </w:rPr>
        <w:t>to Patagonia before the gallery opening, where he photograph</w:t>
      </w:r>
      <w:r w:rsidR="00EF0FAA">
        <w:rPr>
          <w:rFonts w:ascii="Arial" w:hAnsi="Arial" w:cs="Arial"/>
          <w:sz w:val="24"/>
          <w:szCs w:val="24"/>
          <w:shd w:val="clear" w:color="auto" w:fill="FFFFFF"/>
        </w:rPr>
        <w:t>ed</w:t>
      </w:r>
      <w:r>
        <w:rPr>
          <w:rFonts w:ascii="Arial" w:hAnsi="Arial" w:cs="Arial"/>
          <w:sz w:val="24"/>
          <w:szCs w:val="24"/>
          <w:shd w:val="clear" w:color="auto" w:fill="FFFFFF"/>
        </w:rPr>
        <w:t xml:space="preserve"> landscapes, wildlife and people.</w:t>
      </w:r>
      <w:r w:rsidR="0012790C">
        <w:rPr>
          <w:rFonts w:ascii="Arial" w:hAnsi="Arial" w:cs="Arial"/>
          <w:sz w:val="24"/>
          <w:szCs w:val="24"/>
          <w:shd w:val="clear" w:color="auto" w:fill="FFFFFF"/>
        </w:rPr>
        <w:t xml:space="preserve"> Exotic locales aside, he is also excited by the possibilities the TSTI Gallery holds for synagogue members, religious school students and the wider community—as a place to share </w:t>
      </w:r>
      <w:r w:rsidR="00ED4E28">
        <w:rPr>
          <w:rFonts w:ascii="Arial" w:hAnsi="Arial" w:cs="Arial"/>
          <w:sz w:val="24"/>
          <w:szCs w:val="24"/>
          <w:shd w:val="clear" w:color="auto" w:fill="FFFFFF"/>
        </w:rPr>
        <w:t>artistic expression</w:t>
      </w:r>
      <w:r w:rsidR="0012790C">
        <w:rPr>
          <w:rFonts w:ascii="Arial" w:hAnsi="Arial" w:cs="Arial"/>
          <w:sz w:val="24"/>
          <w:szCs w:val="24"/>
          <w:shd w:val="clear" w:color="auto" w:fill="FFFFFF"/>
        </w:rPr>
        <w:t xml:space="preserve"> and to use art as an educational</w:t>
      </w:r>
      <w:r w:rsidR="00ED4E28">
        <w:rPr>
          <w:rFonts w:ascii="Arial" w:hAnsi="Arial" w:cs="Arial"/>
          <w:sz w:val="24"/>
          <w:szCs w:val="24"/>
          <w:shd w:val="clear" w:color="auto" w:fill="FFFFFF"/>
        </w:rPr>
        <w:t xml:space="preserve"> and cultural</w:t>
      </w:r>
      <w:r w:rsidR="0012790C">
        <w:rPr>
          <w:rFonts w:ascii="Arial" w:hAnsi="Arial" w:cs="Arial"/>
          <w:sz w:val="24"/>
          <w:szCs w:val="24"/>
          <w:shd w:val="clear" w:color="auto" w:fill="FFFFFF"/>
        </w:rPr>
        <w:t xml:space="preserve"> tool that brings people together. </w:t>
      </w:r>
      <w:r>
        <w:rPr>
          <w:rFonts w:ascii="Arial" w:hAnsi="Arial" w:cs="Arial"/>
          <w:sz w:val="24"/>
          <w:szCs w:val="24"/>
          <w:shd w:val="clear" w:color="auto" w:fill="FFFFFF"/>
        </w:rPr>
        <w:t xml:space="preserve"> </w:t>
      </w:r>
    </w:p>
    <w:p w14:paraId="3642FF7C" w14:textId="77777777" w:rsidR="00D969CE" w:rsidRDefault="00D969CE" w:rsidP="00544437">
      <w:pPr>
        <w:spacing w:after="0" w:line="240" w:lineRule="auto"/>
        <w:rPr>
          <w:rFonts w:ascii="Arial" w:hAnsi="Arial" w:cs="Arial"/>
          <w:sz w:val="24"/>
          <w:szCs w:val="24"/>
          <w:shd w:val="clear" w:color="auto" w:fill="FFFFFF"/>
        </w:rPr>
      </w:pPr>
    </w:p>
    <w:p w14:paraId="300E33E1" w14:textId="1CB99FF1" w:rsidR="00E73235" w:rsidRDefault="00E73235" w:rsidP="00544437">
      <w:pPr>
        <w:spacing w:after="0" w:line="240" w:lineRule="auto"/>
        <w:rPr>
          <w:rFonts w:ascii="Arial" w:hAnsi="Arial" w:cs="Arial"/>
          <w:sz w:val="24"/>
          <w:szCs w:val="24"/>
          <w:shd w:val="clear" w:color="auto" w:fill="FFFFFF"/>
        </w:rPr>
      </w:pPr>
      <w:r w:rsidRPr="009E7618">
        <w:rPr>
          <w:rFonts w:ascii="Arial" w:hAnsi="Arial" w:cs="Arial"/>
          <w:sz w:val="24"/>
          <w:szCs w:val="24"/>
          <w:shd w:val="clear" w:color="auto" w:fill="FFFFFF"/>
        </w:rPr>
        <w:t xml:space="preserve">Temple Sharey Tefilo-Israel (TSTI) </w:t>
      </w:r>
      <w:r w:rsidR="009E7618">
        <w:rPr>
          <w:rFonts w:ascii="Arial" w:hAnsi="Arial" w:cs="Arial"/>
          <w:sz w:val="24"/>
          <w:szCs w:val="24"/>
          <w:shd w:val="clear" w:color="auto" w:fill="FFFFFF"/>
        </w:rPr>
        <w:t xml:space="preserve">is </w:t>
      </w:r>
      <w:r w:rsidRPr="009E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w:t>
      </w:r>
      <w:r w:rsidR="009E7618">
        <w:rPr>
          <w:rFonts w:ascii="Arial" w:hAnsi="Arial" w:cs="Arial"/>
          <w:sz w:val="24"/>
          <w:szCs w:val="24"/>
          <w:shd w:val="clear" w:color="auto" w:fill="FFFFFF"/>
        </w:rPr>
        <w:t xml:space="preserve">Located at 432 Scotland Road in South Orange, </w:t>
      </w:r>
      <w:r w:rsidRPr="009E7618">
        <w:rPr>
          <w:rFonts w:ascii="Arial" w:hAnsi="Arial" w:cs="Arial"/>
          <w:sz w:val="24"/>
          <w:szCs w:val="24"/>
          <w:shd w:val="clear" w:color="auto" w:fill="FFFFFF"/>
        </w:rPr>
        <w:t xml:space="preserve">TSTI </w:t>
      </w:r>
      <w:r w:rsidR="009E7618">
        <w:rPr>
          <w:rFonts w:ascii="Arial" w:hAnsi="Arial" w:cs="Arial"/>
          <w:sz w:val="24"/>
          <w:szCs w:val="24"/>
          <w:shd w:val="clear" w:color="auto" w:fill="FFFFFF"/>
        </w:rPr>
        <w:t>draws</w:t>
      </w:r>
      <w:r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6" w:tgtFrame="_blank" w:history="1">
        <w:r w:rsidRPr="009E7618">
          <w:rPr>
            <w:rStyle w:val="Hyperlink"/>
            <w:rFonts w:ascii="Arial" w:hAnsi="Arial" w:cs="Arial"/>
            <w:sz w:val="24"/>
            <w:szCs w:val="24"/>
            <w:shd w:val="clear" w:color="auto" w:fill="FFFFFF"/>
          </w:rPr>
          <w:t>www.tsti.org</w:t>
        </w:r>
      </w:hyperlink>
      <w:r w:rsidRPr="009E7618">
        <w:rPr>
          <w:rFonts w:ascii="Arial" w:hAnsi="Arial" w:cs="Arial"/>
          <w:sz w:val="24"/>
          <w:szCs w:val="24"/>
          <w:shd w:val="clear" w:color="auto" w:fill="FFFFFF"/>
        </w:rPr>
        <w:t>.</w:t>
      </w:r>
    </w:p>
    <w:p w14:paraId="37771741" w14:textId="77777777" w:rsidR="00290F21" w:rsidRDefault="00290F21" w:rsidP="00544437">
      <w:pPr>
        <w:spacing w:after="0" w:line="240" w:lineRule="auto"/>
        <w:rPr>
          <w:rFonts w:ascii="Arial" w:hAnsi="Arial" w:cs="Arial"/>
          <w:sz w:val="24"/>
          <w:szCs w:val="24"/>
          <w:shd w:val="clear" w:color="auto" w:fill="FFFFFF"/>
        </w:rPr>
      </w:pPr>
    </w:p>
    <w:p w14:paraId="6EC3F226" w14:textId="77777777" w:rsidR="00290F21" w:rsidRDefault="00290F21" w:rsidP="00544437">
      <w:pPr>
        <w:spacing w:after="0" w:line="240" w:lineRule="auto"/>
        <w:rPr>
          <w:rFonts w:ascii="Arial" w:hAnsi="Arial" w:cs="Arial"/>
          <w:sz w:val="24"/>
          <w:szCs w:val="24"/>
          <w:shd w:val="clear" w:color="auto" w:fill="FFFFFF"/>
        </w:rPr>
      </w:pPr>
    </w:p>
    <w:p w14:paraId="6B617CF6" w14:textId="50D93C35" w:rsidR="00290F21" w:rsidRPr="00290F21" w:rsidRDefault="00290F21" w:rsidP="00290F21">
      <w:pPr>
        <w:pStyle w:val="NormalWeb"/>
        <w:spacing w:before="0" w:beforeAutospacing="0" w:after="0" w:afterAutospacing="0"/>
        <w:rPr>
          <w:rFonts w:ascii="Arial" w:hAnsi="Arial" w:cs="Arial"/>
        </w:rPr>
      </w:pPr>
      <w:r w:rsidRPr="004F16F7">
        <w:rPr>
          <w:rFonts w:ascii="Arial" w:hAnsi="Arial" w:cs="Arial"/>
          <w:b/>
          <w:shd w:val="clear" w:color="auto" w:fill="FFFFFF"/>
        </w:rPr>
        <w:t>PHOTO CAPTION:</w:t>
      </w:r>
      <w:r w:rsidRPr="004F16F7">
        <w:rPr>
          <w:rFonts w:ascii="Arial" w:hAnsi="Arial" w:cs="Arial"/>
          <w:b/>
          <w:shd w:val="clear" w:color="auto" w:fill="FFFFFF"/>
        </w:rPr>
        <w:br/>
      </w:r>
      <w:r w:rsidRPr="00290F21">
        <w:rPr>
          <w:rFonts w:ascii="Arial" w:hAnsi="Arial" w:cs="Arial"/>
          <w:shd w:val="clear" w:color="auto" w:fill="FFFFFF"/>
        </w:rPr>
        <w:t xml:space="preserve">Members of the TSTI art gallery committee (l. to r.): </w:t>
      </w:r>
      <w:r w:rsidRPr="00290F21">
        <w:rPr>
          <w:rFonts w:ascii="Arial" w:hAnsi="Arial" w:cs="Arial"/>
        </w:rPr>
        <w:t>Bonnie Garely, Kelly Leight, Felix Aarts, Gail Szenes, Lisa Suss and Richard Koch. Not shown: Jeffrey Lindberg, Arnold Rintz</w:t>
      </w:r>
      <w:r w:rsidR="00EF0FAA">
        <w:rPr>
          <w:rFonts w:ascii="Arial" w:hAnsi="Arial" w:cs="Arial"/>
        </w:rPr>
        <w:t>l</w:t>
      </w:r>
      <w:r w:rsidRPr="00290F21">
        <w:rPr>
          <w:rFonts w:ascii="Arial" w:hAnsi="Arial" w:cs="Arial"/>
        </w:rPr>
        <w:t>er, Quinn Joy, Mark Schaevitz, Bonnie Maranz</w:t>
      </w:r>
    </w:p>
    <w:p w14:paraId="6E2D9E54" w14:textId="671FE689" w:rsidR="00290F21" w:rsidRPr="00290F21" w:rsidRDefault="00290F21" w:rsidP="00544437">
      <w:pPr>
        <w:spacing w:after="0" w:line="240" w:lineRule="auto"/>
        <w:rPr>
          <w:rFonts w:ascii="Arial" w:hAnsi="Arial" w:cs="Arial"/>
          <w:sz w:val="24"/>
          <w:szCs w:val="24"/>
        </w:rPr>
      </w:pPr>
    </w:p>
    <w:p w14:paraId="1E17382F" w14:textId="77777777" w:rsidR="00BD093A" w:rsidRPr="009E7618" w:rsidRDefault="00BD093A" w:rsidP="00544437">
      <w:pPr>
        <w:pStyle w:val="Header"/>
        <w:widowControl w:val="0"/>
        <w:rPr>
          <w:rFonts w:ascii="Arial" w:hAnsi="Arial" w:cs="Arial"/>
          <w:b/>
          <w:sz w:val="24"/>
          <w:szCs w:val="24"/>
        </w:rPr>
      </w:pPr>
    </w:p>
    <w:p w14:paraId="3CA65B06" w14:textId="3A4D4367" w:rsidR="001529C9" w:rsidRDefault="001529C9" w:rsidP="00544437">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14:paraId="72B333E8" w14:textId="77777777" w:rsidR="001257B7" w:rsidRDefault="001257B7" w:rsidP="001257B7">
      <w:pPr>
        <w:spacing w:after="0" w:line="240" w:lineRule="auto"/>
        <w:rPr>
          <w:rFonts w:ascii="Arial" w:hAnsi="Arial" w:cs="Arial"/>
          <w:sz w:val="24"/>
          <w:szCs w:val="24"/>
        </w:rPr>
      </w:pPr>
      <w:hyperlink r:id="rId7" w:history="1">
        <w:r>
          <w:rPr>
            <w:rStyle w:val="Hyperlink"/>
            <w:rFonts w:ascii="Arial" w:hAnsi="Arial" w:cs="Arial"/>
            <w:sz w:val="24"/>
            <w:szCs w:val="24"/>
          </w:rPr>
          <w:t xml:space="preserve">About Temple </w:t>
        </w:r>
        <w:proofErr w:type="spellStart"/>
        <w:r>
          <w:rPr>
            <w:rStyle w:val="Hyperlink"/>
            <w:rFonts w:ascii="Arial" w:hAnsi="Arial" w:cs="Arial"/>
            <w:sz w:val="24"/>
            <w:szCs w:val="24"/>
          </w:rPr>
          <w:t>Sharey</w:t>
        </w:r>
        <w:proofErr w:type="spellEnd"/>
        <w:r>
          <w:rPr>
            <w:rStyle w:val="Hyperlink"/>
            <w:rFonts w:ascii="Arial" w:hAnsi="Arial" w:cs="Arial"/>
            <w:sz w:val="24"/>
            <w:szCs w:val="24"/>
          </w:rPr>
          <w:t xml:space="preserve"> </w:t>
        </w:r>
        <w:proofErr w:type="spellStart"/>
        <w:r>
          <w:rPr>
            <w:rStyle w:val="Hyperlink"/>
            <w:rFonts w:ascii="Arial" w:hAnsi="Arial" w:cs="Arial"/>
            <w:sz w:val="24"/>
            <w:szCs w:val="24"/>
          </w:rPr>
          <w:t>Tefilo</w:t>
        </w:r>
        <w:proofErr w:type="spellEnd"/>
        <w:r>
          <w:rPr>
            <w:rStyle w:val="Hyperlink"/>
            <w:rFonts w:ascii="Arial" w:hAnsi="Arial" w:cs="Arial"/>
            <w:sz w:val="24"/>
            <w:szCs w:val="24"/>
          </w:rPr>
          <w:t>-Israel</w:t>
        </w:r>
      </w:hyperlink>
    </w:p>
    <w:p w14:paraId="5FDB5047" w14:textId="77777777" w:rsidR="001257B7" w:rsidRDefault="001257B7" w:rsidP="001257B7">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7BA39D83" w14:textId="77777777" w:rsidR="001257B7" w:rsidRPr="00352530" w:rsidRDefault="001257B7" w:rsidP="001257B7">
      <w:pPr>
        <w:spacing w:after="0" w:line="240" w:lineRule="auto"/>
        <w:rPr>
          <w:rFonts w:ascii="Arial" w:eastAsia="Arial Unicode MS" w:hAnsi="Arial" w:cs="Arial"/>
          <w:color w:val="000000"/>
          <w:sz w:val="24"/>
          <w:szCs w:val="24"/>
        </w:rPr>
      </w:pPr>
    </w:p>
    <w:p w14:paraId="4EDEB61B" w14:textId="77777777" w:rsidR="001257B7" w:rsidRPr="00352530" w:rsidRDefault="001257B7" w:rsidP="001257B7">
      <w:pPr>
        <w:rPr>
          <w:rStyle w:val="Strong"/>
          <w:rFonts w:ascii="Arial" w:hAnsi="Arial" w:cs="Arial"/>
          <w:b w:val="0"/>
          <w:bCs w:val="0"/>
          <w:sz w:val="24"/>
          <w:szCs w:val="24"/>
        </w:rPr>
      </w:pPr>
      <w:r>
        <w:rPr>
          <w:rFonts w:ascii="Arial" w:hAnsi="Arial" w:cs="Arial"/>
          <w:sz w:val="24"/>
          <w:szCs w:val="24"/>
        </w:rPr>
        <w:t xml:space="preserve">Follow TSTI on </w:t>
      </w:r>
      <w:hyperlink r:id="rId8" w:history="1">
        <w:r>
          <w:rPr>
            <w:rStyle w:val="Hyperlink"/>
            <w:rFonts w:ascii="Arial" w:hAnsi="Arial" w:cs="Arial"/>
            <w:sz w:val="24"/>
            <w:szCs w:val="24"/>
          </w:rPr>
          <w:t>Facebook</w:t>
        </w:r>
      </w:hyperlink>
      <w:r>
        <w:rPr>
          <w:rFonts w:ascii="Arial" w:hAnsi="Arial" w:cs="Arial"/>
          <w:sz w:val="24"/>
          <w:szCs w:val="24"/>
        </w:rPr>
        <w:t xml:space="preserve"> and </w:t>
      </w:r>
      <w:hyperlink r:id="rId9" w:history="1">
        <w:r>
          <w:rPr>
            <w:rStyle w:val="Hyperlink"/>
            <w:rFonts w:ascii="Arial" w:hAnsi="Arial" w:cs="Arial"/>
            <w:sz w:val="24"/>
            <w:szCs w:val="24"/>
          </w:rPr>
          <w:t>Instagram</w:t>
        </w:r>
      </w:hyperlink>
    </w:p>
    <w:p w14:paraId="50FD0C0A" w14:textId="77777777" w:rsidR="001257B7" w:rsidRDefault="001257B7" w:rsidP="001257B7">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16C3BA7F" w14:textId="77777777" w:rsidR="001257B7" w:rsidRPr="00A071B2" w:rsidRDefault="001257B7" w:rsidP="001257B7">
      <w:pPr>
        <w:spacing w:after="0" w:line="240" w:lineRule="auto"/>
        <w:rPr>
          <w:rFonts w:ascii="Arial" w:hAnsi="Arial" w:cs="Arial"/>
          <w:sz w:val="24"/>
          <w:szCs w:val="24"/>
        </w:rPr>
      </w:pPr>
      <w:r>
        <w:rPr>
          <w:rFonts w:ascii="Arial" w:hAnsi="Arial" w:cs="Arial"/>
          <w:sz w:val="24"/>
          <w:szCs w:val="24"/>
        </w:rPr>
        <w:t xml:space="preserve">Email: </w:t>
      </w:r>
      <w:hyperlink r:id="rId10" w:history="1">
        <w:r>
          <w:rPr>
            <w:rStyle w:val="Hyperlink"/>
            <w:rFonts w:ascii="Arial" w:hAnsi="Arial" w:cs="Arial"/>
            <w:sz w:val="24"/>
            <w:szCs w:val="24"/>
          </w:rPr>
          <w:t>caryn@caryl.com</w:t>
        </w:r>
      </w:hyperlink>
    </w:p>
    <w:p w14:paraId="411F8EB9" w14:textId="77777777" w:rsidR="001257B7" w:rsidRPr="00A071B2" w:rsidRDefault="001257B7" w:rsidP="00544437">
      <w:pPr>
        <w:spacing w:after="0" w:line="240" w:lineRule="auto"/>
        <w:rPr>
          <w:rFonts w:ascii="Arial" w:hAnsi="Arial" w:cs="Arial"/>
          <w:sz w:val="24"/>
          <w:szCs w:val="24"/>
        </w:rPr>
      </w:pPr>
      <w:bookmarkStart w:id="0" w:name="_GoBack"/>
      <w:bookmarkEnd w:id="0"/>
    </w:p>
    <w:sectPr w:rsidR="001257B7"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1257B7"/>
    <w:rsid w:val="0012790C"/>
    <w:rsid w:val="00145CF7"/>
    <w:rsid w:val="001529C9"/>
    <w:rsid w:val="001533C1"/>
    <w:rsid w:val="00193FE2"/>
    <w:rsid w:val="00290F21"/>
    <w:rsid w:val="002E60C7"/>
    <w:rsid w:val="002E6B61"/>
    <w:rsid w:val="0033587A"/>
    <w:rsid w:val="004173E1"/>
    <w:rsid w:val="00495BD3"/>
    <w:rsid w:val="004D4D10"/>
    <w:rsid w:val="004F16F7"/>
    <w:rsid w:val="00540530"/>
    <w:rsid w:val="00544437"/>
    <w:rsid w:val="00555FEC"/>
    <w:rsid w:val="00560B0E"/>
    <w:rsid w:val="005651EA"/>
    <w:rsid w:val="005A4A73"/>
    <w:rsid w:val="005C7D71"/>
    <w:rsid w:val="0074211E"/>
    <w:rsid w:val="007772AE"/>
    <w:rsid w:val="007D4585"/>
    <w:rsid w:val="00831C08"/>
    <w:rsid w:val="0085153F"/>
    <w:rsid w:val="008C0EBA"/>
    <w:rsid w:val="008F5746"/>
    <w:rsid w:val="00956B56"/>
    <w:rsid w:val="009B6F22"/>
    <w:rsid w:val="009E7618"/>
    <w:rsid w:val="00A071B2"/>
    <w:rsid w:val="00A84502"/>
    <w:rsid w:val="00A9720D"/>
    <w:rsid w:val="00AA373E"/>
    <w:rsid w:val="00AF35C6"/>
    <w:rsid w:val="00B1540A"/>
    <w:rsid w:val="00B43DE0"/>
    <w:rsid w:val="00B70DA8"/>
    <w:rsid w:val="00B8548A"/>
    <w:rsid w:val="00BD093A"/>
    <w:rsid w:val="00C577BB"/>
    <w:rsid w:val="00CB59FD"/>
    <w:rsid w:val="00D01AF6"/>
    <w:rsid w:val="00D969CE"/>
    <w:rsid w:val="00E42B64"/>
    <w:rsid w:val="00E54A72"/>
    <w:rsid w:val="00E64446"/>
    <w:rsid w:val="00E73235"/>
    <w:rsid w:val="00EA00F3"/>
    <w:rsid w:val="00EB1403"/>
    <w:rsid w:val="00EB5A15"/>
    <w:rsid w:val="00ED4E28"/>
    <w:rsid w:val="00EE0D87"/>
    <w:rsid w:val="00EF0FAA"/>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CommentReference">
    <w:name w:val="annotation reference"/>
    <w:basedOn w:val="DefaultParagraphFont"/>
    <w:uiPriority w:val="99"/>
    <w:semiHidden/>
    <w:unhideWhenUsed/>
    <w:rsid w:val="007772AE"/>
    <w:rPr>
      <w:sz w:val="16"/>
      <w:szCs w:val="16"/>
    </w:rPr>
  </w:style>
  <w:style w:type="paragraph" w:styleId="CommentText">
    <w:name w:val="annotation text"/>
    <w:basedOn w:val="Normal"/>
    <w:link w:val="CommentTextChar"/>
    <w:uiPriority w:val="99"/>
    <w:semiHidden/>
    <w:unhideWhenUsed/>
    <w:rsid w:val="007772AE"/>
    <w:pPr>
      <w:spacing w:line="240" w:lineRule="auto"/>
    </w:pPr>
    <w:rPr>
      <w:sz w:val="20"/>
      <w:szCs w:val="20"/>
    </w:rPr>
  </w:style>
  <w:style w:type="character" w:customStyle="1" w:styleId="CommentTextChar">
    <w:name w:val="Comment Text Char"/>
    <w:basedOn w:val="DefaultParagraphFont"/>
    <w:link w:val="CommentText"/>
    <w:uiPriority w:val="99"/>
    <w:semiHidden/>
    <w:rsid w:val="007772AE"/>
    <w:rPr>
      <w:sz w:val="20"/>
      <w:szCs w:val="20"/>
    </w:rPr>
  </w:style>
  <w:style w:type="paragraph" w:styleId="CommentSubject">
    <w:name w:val="annotation subject"/>
    <w:basedOn w:val="CommentText"/>
    <w:next w:val="CommentText"/>
    <w:link w:val="CommentSubjectChar"/>
    <w:uiPriority w:val="99"/>
    <w:semiHidden/>
    <w:unhideWhenUsed/>
    <w:rsid w:val="007772AE"/>
    <w:rPr>
      <w:b/>
      <w:bCs/>
    </w:rPr>
  </w:style>
  <w:style w:type="character" w:customStyle="1" w:styleId="CommentSubjectChar">
    <w:name w:val="Comment Subject Char"/>
    <w:basedOn w:val="CommentTextChar"/>
    <w:link w:val="CommentSubject"/>
    <w:uiPriority w:val="99"/>
    <w:semiHidden/>
    <w:rsid w:val="007772AE"/>
    <w:rPr>
      <w:b/>
      <w:bCs/>
      <w:sz w:val="20"/>
      <w:szCs w:val="20"/>
    </w:rPr>
  </w:style>
  <w:style w:type="paragraph" w:styleId="NormalWeb">
    <w:name w:val="Normal (Web)"/>
    <w:basedOn w:val="Normal"/>
    <w:uiPriority w:val="99"/>
    <w:semiHidden/>
    <w:unhideWhenUsed/>
    <w:rsid w:val="00290F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57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26160243">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defaultuser</dc:creator>
  <cp:lastModifiedBy>Jamie Platt</cp:lastModifiedBy>
  <cp:revision>4</cp:revision>
  <cp:lastPrinted>2017-12-21T15:19:00Z</cp:lastPrinted>
  <dcterms:created xsi:type="dcterms:W3CDTF">2019-04-04T16:38:00Z</dcterms:created>
  <dcterms:modified xsi:type="dcterms:W3CDTF">2019-04-04T16:49:00Z</dcterms:modified>
</cp:coreProperties>
</file>