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8E681" w14:textId="221ABB34" w:rsidR="00A071B2" w:rsidRDefault="00E775FC"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768C8710" wp14:editId="0EE8AE63">
            <wp:extent cx="3609975" cy="883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680612" cy="900366"/>
                    </a:xfrm>
                    <a:prstGeom prst="rect">
                      <a:avLst/>
                    </a:prstGeom>
                  </pic:spPr>
                </pic:pic>
              </a:graphicData>
            </a:graphic>
          </wp:inline>
        </w:drawing>
      </w:r>
    </w:p>
    <w:p w14:paraId="215556F5" w14:textId="77777777" w:rsidR="00116C49" w:rsidRDefault="00116C49" w:rsidP="00B61F7B">
      <w:pPr>
        <w:spacing w:after="0" w:line="240" w:lineRule="auto"/>
        <w:rPr>
          <w:rFonts w:ascii="Arial" w:eastAsia="Calibri" w:hAnsi="Arial" w:cs="Arial"/>
          <w:b/>
          <w:sz w:val="24"/>
          <w:szCs w:val="24"/>
        </w:rPr>
      </w:pPr>
    </w:p>
    <w:p w14:paraId="79C3E0C1" w14:textId="2DA0503A" w:rsidR="00B61F7B" w:rsidRDefault="00B61F7B" w:rsidP="00B61F7B">
      <w:pPr>
        <w:spacing w:after="0" w:line="240" w:lineRule="auto"/>
        <w:rPr>
          <w:rFonts w:ascii="Arial" w:eastAsia="Times New Roman" w:hAnsi="Arial" w:cs="Arial"/>
          <w:b/>
          <w:bCs/>
          <w:sz w:val="24"/>
          <w:szCs w:val="24"/>
        </w:rPr>
      </w:pPr>
      <w:r w:rsidRPr="00B61F7B">
        <w:rPr>
          <w:rFonts w:ascii="Arial" w:eastAsia="Times New Roman" w:hAnsi="Arial" w:cs="Arial"/>
          <w:b/>
          <w:bCs/>
          <w:sz w:val="24"/>
          <w:szCs w:val="24"/>
        </w:rPr>
        <w:t>Temple Sharey Tefilo-Israel to Host Open Essex Exhibit in Synagogue Art Gallery</w:t>
      </w:r>
      <w:r w:rsidR="007B7053">
        <w:rPr>
          <w:rFonts w:ascii="Arial" w:eastAsia="Times New Roman" w:hAnsi="Arial" w:cs="Arial"/>
          <w:b/>
          <w:bCs/>
          <w:sz w:val="24"/>
          <w:szCs w:val="24"/>
        </w:rPr>
        <w:t xml:space="preserve">, </w:t>
      </w:r>
      <w:r w:rsidR="007B7053" w:rsidRPr="007B7053">
        <w:rPr>
          <w:rFonts w:ascii="Arial" w:eastAsia="Times New Roman" w:hAnsi="Arial" w:cs="Arial"/>
          <w:b/>
          <w:bCs/>
          <w:sz w:val="24"/>
          <w:szCs w:val="24"/>
        </w:rPr>
        <w:t>Opening Sunday, November 10</w:t>
      </w:r>
    </w:p>
    <w:p w14:paraId="2F9A64E3" w14:textId="0BC320DC" w:rsidR="00B61F7B" w:rsidRPr="00B61F7B" w:rsidRDefault="00B61F7B" w:rsidP="00B61F7B">
      <w:pPr>
        <w:spacing w:after="0" w:line="240" w:lineRule="auto"/>
        <w:rPr>
          <w:rFonts w:ascii="Arial" w:eastAsia="Times New Roman" w:hAnsi="Arial" w:cs="Arial"/>
          <w:b/>
          <w:bCs/>
          <w:i/>
          <w:iCs/>
          <w:sz w:val="24"/>
          <w:szCs w:val="24"/>
        </w:rPr>
      </w:pPr>
      <w:r w:rsidRPr="00B61F7B">
        <w:rPr>
          <w:rFonts w:ascii="Arial" w:eastAsia="Times New Roman" w:hAnsi="Arial" w:cs="Arial"/>
          <w:b/>
          <w:bCs/>
          <w:i/>
          <w:iCs/>
          <w:sz w:val="24"/>
          <w:szCs w:val="24"/>
        </w:rPr>
        <w:t xml:space="preserve">Submissions from Artists Throughout Essex County Will be on Display at </w:t>
      </w:r>
      <w:r w:rsidR="00B456D6">
        <w:rPr>
          <w:rFonts w:ascii="Arial" w:eastAsia="Times New Roman" w:hAnsi="Arial" w:cs="Arial"/>
          <w:b/>
          <w:bCs/>
          <w:i/>
          <w:iCs/>
          <w:sz w:val="24"/>
          <w:szCs w:val="24"/>
        </w:rPr>
        <w:t>The Gallery</w:t>
      </w:r>
      <w:r w:rsidRPr="00B61F7B">
        <w:rPr>
          <w:rFonts w:ascii="Arial" w:eastAsia="Times New Roman" w:hAnsi="Arial" w:cs="Arial"/>
          <w:b/>
          <w:bCs/>
          <w:i/>
          <w:iCs/>
          <w:sz w:val="24"/>
          <w:szCs w:val="24"/>
        </w:rPr>
        <w:t xml:space="preserve"> at TSTI</w:t>
      </w:r>
      <w:r>
        <w:rPr>
          <w:rFonts w:ascii="Arial" w:eastAsia="Times New Roman" w:hAnsi="Arial" w:cs="Arial"/>
          <w:b/>
          <w:bCs/>
          <w:i/>
          <w:iCs/>
          <w:sz w:val="24"/>
          <w:szCs w:val="24"/>
        </w:rPr>
        <w:t xml:space="preserve"> Through End of the Year</w:t>
      </w:r>
    </w:p>
    <w:p w14:paraId="095B730B" w14:textId="28B7C654" w:rsidR="00B61F7B" w:rsidRDefault="00B61F7B" w:rsidP="00B61F7B">
      <w:pPr>
        <w:spacing w:after="0" w:line="240" w:lineRule="auto"/>
        <w:rPr>
          <w:rFonts w:ascii="Arial" w:eastAsia="Times New Roman" w:hAnsi="Arial" w:cs="Arial"/>
          <w:sz w:val="24"/>
          <w:szCs w:val="24"/>
          <w:highlight w:val="yellow"/>
        </w:rPr>
      </w:pPr>
    </w:p>
    <w:p w14:paraId="3A8C78ED" w14:textId="075614BE" w:rsidR="00B61F7B" w:rsidRDefault="00B61F7B" w:rsidP="00B61F7B">
      <w:pPr>
        <w:spacing w:after="0" w:line="240" w:lineRule="auto"/>
        <w:rPr>
          <w:rFonts w:ascii="Arial" w:eastAsia="Times New Roman" w:hAnsi="Arial" w:cs="Arial"/>
          <w:sz w:val="24"/>
          <w:szCs w:val="24"/>
        </w:rPr>
      </w:pPr>
      <w:r w:rsidRPr="00E775FC">
        <w:rPr>
          <w:rFonts w:ascii="Arial" w:eastAsia="Times New Roman" w:hAnsi="Arial" w:cs="Arial"/>
          <w:b/>
          <w:bCs/>
          <w:sz w:val="24"/>
          <w:szCs w:val="24"/>
        </w:rPr>
        <w:t xml:space="preserve">SOUTH ORANGE, N.J., October </w:t>
      </w:r>
      <w:r w:rsidR="00E775FC" w:rsidRPr="00E775FC">
        <w:rPr>
          <w:rFonts w:ascii="Arial" w:eastAsia="Times New Roman" w:hAnsi="Arial" w:cs="Arial"/>
          <w:b/>
          <w:bCs/>
          <w:sz w:val="24"/>
          <w:szCs w:val="24"/>
        </w:rPr>
        <w:t>25</w:t>
      </w:r>
      <w:r w:rsidRPr="00E775FC">
        <w:rPr>
          <w:rFonts w:ascii="Arial" w:eastAsia="Times New Roman" w:hAnsi="Arial" w:cs="Arial"/>
          <w:b/>
          <w:bCs/>
          <w:sz w:val="24"/>
          <w:szCs w:val="24"/>
        </w:rPr>
        <w:t>, 2019</w:t>
      </w:r>
      <w:r w:rsidRPr="00B61F7B">
        <w:rPr>
          <w:rFonts w:ascii="Arial" w:eastAsia="Times New Roman" w:hAnsi="Arial" w:cs="Arial"/>
          <w:sz w:val="24"/>
          <w:szCs w:val="24"/>
        </w:rPr>
        <w:t xml:space="preserve"> </w:t>
      </w:r>
      <w:r>
        <w:rPr>
          <w:rFonts w:ascii="Arial" w:eastAsia="Times New Roman" w:hAnsi="Arial" w:cs="Arial"/>
          <w:sz w:val="24"/>
          <w:szCs w:val="24"/>
        </w:rPr>
        <w:t>–</w:t>
      </w:r>
      <w:r w:rsidRPr="00B61F7B">
        <w:rPr>
          <w:rFonts w:ascii="Arial" w:eastAsia="Times New Roman" w:hAnsi="Arial" w:cs="Arial"/>
          <w:sz w:val="24"/>
          <w:szCs w:val="24"/>
        </w:rPr>
        <w:t xml:space="preserve"> </w:t>
      </w:r>
      <w:r>
        <w:rPr>
          <w:rFonts w:ascii="Arial" w:eastAsia="Times New Roman" w:hAnsi="Arial" w:cs="Arial"/>
          <w:sz w:val="24"/>
          <w:szCs w:val="24"/>
        </w:rPr>
        <w:t xml:space="preserve">Starting in November, 77 pieces from 30 Essex County artists will be showcased at the Open Essex exhibit at </w:t>
      </w:r>
      <w:hyperlink r:id="rId6" w:history="1">
        <w:r w:rsidRPr="00B456D6">
          <w:rPr>
            <w:rStyle w:val="Hyperlink"/>
            <w:rFonts w:ascii="Arial" w:eastAsia="Times New Roman" w:hAnsi="Arial" w:cs="Arial"/>
            <w:sz w:val="24"/>
            <w:szCs w:val="24"/>
          </w:rPr>
          <w:t>Temple Sharey Tefilo-Israel</w:t>
        </w:r>
      </w:hyperlink>
      <w:r>
        <w:rPr>
          <w:rFonts w:ascii="Arial" w:eastAsia="Times New Roman" w:hAnsi="Arial" w:cs="Arial"/>
          <w:sz w:val="24"/>
          <w:szCs w:val="24"/>
        </w:rPr>
        <w:t xml:space="preserve"> (TSTI) at </w:t>
      </w:r>
      <w:r w:rsidR="00965A30">
        <w:rPr>
          <w:rFonts w:ascii="Arial" w:eastAsia="Times New Roman" w:hAnsi="Arial" w:cs="Arial"/>
          <w:sz w:val="24"/>
          <w:szCs w:val="24"/>
        </w:rPr>
        <w:t>The Gallery</w:t>
      </w:r>
      <w:r>
        <w:rPr>
          <w:rFonts w:ascii="Arial" w:eastAsia="Times New Roman" w:hAnsi="Arial" w:cs="Arial"/>
          <w:sz w:val="24"/>
          <w:szCs w:val="24"/>
        </w:rPr>
        <w:t xml:space="preserve"> at TSTI. The </w:t>
      </w:r>
      <w:r w:rsidR="00AC2C97">
        <w:rPr>
          <w:rFonts w:ascii="Arial" w:eastAsia="Times New Roman" w:hAnsi="Arial" w:cs="Arial"/>
          <w:sz w:val="24"/>
          <w:szCs w:val="24"/>
        </w:rPr>
        <w:t xml:space="preserve">art </w:t>
      </w:r>
      <w:r>
        <w:rPr>
          <w:rFonts w:ascii="Arial" w:eastAsia="Times New Roman" w:hAnsi="Arial" w:cs="Arial"/>
          <w:sz w:val="24"/>
          <w:szCs w:val="24"/>
        </w:rPr>
        <w:t xml:space="preserve">opening, which is </w:t>
      </w:r>
      <w:r w:rsidR="009F6FAB">
        <w:rPr>
          <w:rFonts w:ascii="Arial" w:eastAsia="Times New Roman" w:hAnsi="Arial" w:cs="Arial"/>
          <w:sz w:val="24"/>
          <w:szCs w:val="24"/>
        </w:rPr>
        <w:t xml:space="preserve">free and </w:t>
      </w:r>
      <w:r>
        <w:rPr>
          <w:rFonts w:ascii="Arial" w:eastAsia="Times New Roman" w:hAnsi="Arial" w:cs="Arial"/>
          <w:sz w:val="24"/>
          <w:szCs w:val="24"/>
        </w:rPr>
        <w:t xml:space="preserve">open to the public, will be on Sunday, November 10 from </w:t>
      </w:r>
      <w:r w:rsidR="003F6CFA">
        <w:rPr>
          <w:rFonts w:ascii="Arial" w:eastAsia="Times New Roman" w:hAnsi="Arial" w:cs="Arial"/>
          <w:sz w:val="24"/>
          <w:szCs w:val="24"/>
        </w:rPr>
        <w:t>2:00 to 4:00 p.m</w:t>
      </w:r>
      <w:r>
        <w:rPr>
          <w:rFonts w:ascii="Arial" w:eastAsia="Times New Roman" w:hAnsi="Arial" w:cs="Arial"/>
          <w:sz w:val="24"/>
          <w:szCs w:val="24"/>
        </w:rPr>
        <w:t xml:space="preserve">. </w:t>
      </w:r>
      <w:r w:rsidR="00660440">
        <w:rPr>
          <w:rFonts w:ascii="Arial" w:eastAsia="Times New Roman" w:hAnsi="Arial" w:cs="Arial"/>
          <w:sz w:val="24"/>
          <w:szCs w:val="24"/>
        </w:rPr>
        <w:t>O</w:t>
      </w:r>
      <w:r>
        <w:rPr>
          <w:rFonts w:ascii="Arial" w:eastAsia="Times New Roman" w:hAnsi="Arial" w:cs="Arial"/>
          <w:sz w:val="24"/>
          <w:szCs w:val="24"/>
        </w:rPr>
        <w:t>il, acrylic and watercolor paintings, charcoal and chalk drawings, and photographs</w:t>
      </w:r>
      <w:r w:rsidR="009F6FAB">
        <w:rPr>
          <w:rFonts w:ascii="Arial" w:eastAsia="Times New Roman" w:hAnsi="Arial" w:cs="Arial"/>
          <w:sz w:val="24"/>
          <w:szCs w:val="24"/>
        </w:rPr>
        <w:t xml:space="preserve"> </w:t>
      </w:r>
      <w:r w:rsidR="00660440">
        <w:rPr>
          <w:rFonts w:ascii="Arial" w:eastAsia="Times New Roman" w:hAnsi="Arial" w:cs="Arial"/>
          <w:sz w:val="24"/>
          <w:szCs w:val="24"/>
        </w:rPr>
        <w:t xml:space="preserve">will be </w:t>
      </w:r>
      <w:r w:rsidR="00B456D6">
        <w:rPr>
          <w:rFonts w:ascii="Arial" w:eastAsia="Times New Roman" w:hAnsi="Arial" w:cs="Arial"/>
          <w:sz w:val="24"/>
          <w:szCs w:val="24"/>
        </w:rPr>
        <w:t>displayed</w:t>
      </w:r>
      <w:r w:rsidR="009F6FAB">
        <w:rPr>
          <w:rFonts w:ascii="Arial" w:eastAsia="Times New Roman" w:hAnsi="Arial" w:cs="Arial"/>
          <w:sz w:val="24"/>
          <w:szCs w:val="24"/>
        </w:rPr>
        <w:t xml:space="preserve"> in the Reform synagogue’s art space</w:t>
      </w:r>
      <w:r w:rsidR="00BC5A25">
        <w:rPr>
          <w:rFonts w:ascii="Arial" w:eastAsia="Times New Roman" w:hAnsi="Arial" w:cs="Arial"/>
          <w:sz w:val="24"/>
          <w:szCs w:val="24"/>
        </w:rPr>
        <w:t xml:space="preserve"> at 432 Scotland Road in South Orange.</w:t>
      </w:r>
    </w:p>
    <w:p w14:paraId="5C56622C" w14:textId="77777777" w:rsidR="00B61F7B" w:rsidRDefault="00B61F7B" w:rsidP="00B61F7B">
      <w:pPr>
        <w:spacing w:after="0" w:line="240" w:lineRule="auto"/>
        <w:rPr>
          <w:rFonts w:ascii="Arial" w:eastAsia="Times New Roman" w:hAnsi="Arial" w:cs="Arial"/>
          <w:sz w:val="24"/>
          <w:szCs w:val="24"/>
        </w:rPr>
      </w:pPr>
    </w:p>
    <w:p w14:paraId="2A0C61F1" w14:textId="26782743" w:rsidR="00B61F7B" w:rsidRDefault="00B61F7B" w:rsidP="00B61F7B">
      <w:pPr>
        <w:spacing w:after="0" w:line="240" w:lineRule="auto"/>
        <w:rPr>
          <w:rFonts w:ascii="Arial" w:eastAsia="Times New Roman" w:hAnsi="Arial" w:cs="Arial"/>
          <w:sz w:val="24"/>
          <w:szCs w:val="24"/>
        </w:rPr>
      </w:pPr>
      <w:r>
        <w:rPr>
          <w:rFonts w:ascii="Arial" w:eastAsia="Times New Roman" w:hAnsi="Arial" w:cs="Arial"/>
          <w:sz w:val="24"/>
          <w:szCs w:val="24"/>
        </w:rPr>
        <w:t xml:space="preserve">“We wanted to </w:t>
      </w:r>
      <w:r w:rsidR="009F6FAB">
        <w:rPr>
          <w:rFonts w:ascii="Arial" w:eastAsia="Times New Roman" w:hAnsi="Arial" w:cs="Arial"/>
          <w:sz w:val="24"/>
          <w:szCs w:val="24"/>
        </w:rPr>
        <w:t>provide greater exposure</w:t>
      </w:r>
      <w:r>
        <w:rPr>
          <w:rFonts w:ascii="Arial" w:eastAsia="Times New Roman" w:hAnsi="Arial" w:cs="Arial"/>
          <w:sz w:val="24"/>
          <w:szCs w:val="24"/>
        </w:rPr>
        <w:t xml:space="preserve"> to the talented Essex County art community</w:t>
      </w:r>
      <w:r w:rsidR="009F6FAB">
        <w:rPr>
          <w:rFonts w:ascii="Arial" w:eastAsia="Times New Roman" w:hAnsi="Arial" w:cs="Arial"/>
          <w:sz w:val="24"/>
          <w:szCs w:val="24"/>
        </w:rPr>
        <w:t xml:space="preserve"> and </w:t>
      </w:r>
      <w:r w:rsidR="005E7E7F">
        <w:rPr>
          <w:rFonts w:ascii="Arial" w:eastAsia="Times New Roman" w:hAnsi="Arial" w:cs="Arial"/>
          <w:sz w:val="24"/>
          <w:szCs w:val="24"/>
        </w:rPr>
        <w:t xml:space="preserve">our committee has </w:t>
      </w:r>
      <w:r w:rsidR="009F6FAB">
        <w:rPr>
          <w:rFonts w:ascii="Arial" w:eastAsia="Times New Roman" w:hAnsi="Arial" w:cs="Arial"/>
          <w:sz w:val="24"/>
          <w:szCs w:val="24"/>
        </w:rPr>
        <w:t xml:space="preserve">curated an impressive collection of hand-rendered and photographic pieces,” </w:t>
      </w:r>
      <w:r>
        <w:rPr>
          <w:rFonts w:ascii="Arial" w:eastAsia="Times New Roman" w:hAnsi="Arial" w:cs="Arial"/>
          <w:sz w:val="24"/>
          <w:szCs w:val="24"/>
        </w:rPr>
        <w:t>said Richard Koch, art committee</w:t>
      </w:r>
      <w:r w:rsidR="005E7E7F">
        <w:rPr>
          <w:rFonts w:ascii="Arial" w:eastAsia="Times New Roman" w:hAnsi="Arial" w:cs="Arial"/>
          <w:sz w:val="24"/>
          <w:szCs w:val="24"/>
        </w:rPr>
        <w:t xml:space="preserve"> chair</w:t>
      </w:r>
      <w:r>
        <w:rPr>
          <w:rFonts w:ascii="Arial" w:eastAsia="Times New Roman" w:hAnsi="Arial" w:cs="Arial"/>
          <w:sz w:val="24"/>
          <w:szCs w:val="24"/>
        </w:rPr>
        <w:t xml:space="preserve">. </w:t>
      </w:r>
      <w:r w:rsidR="008A61C3">
        <w:rPr>
          <w:rFonts w:ascii="Arial" w:eastAsia="Times New Roman" w:hAnsi="Arial" w:cs="Arial"/>
          <w:sz w:val="24"/>
          <w:szCs w:val="24"/>
        </w:rPr>
        <w:t xml:space="preserve">The artists </w:t>
      </w:r>
      <w:r w:rsidR="009F6FAB">
        <w:rPr>
          <w:rFonts w:ascii="Arial" w:eastAsia="Times New Roman" w:hAnsi="Arial" w:cs="Arial"/>
          <w:sz w:val="24"/>
          <w:szCs w:val="24"/>
        </w:rPr>
        <w:t xml:space="preserve">represent </w:t>
      </w:r>
      <w:r w:rsidR="009F6FAB" w:rsidRPr="003628C7">
        <w:rPr>
          <w:rFonts w:ascii="Arial" w:eastAsia="Times New Roman" w:hAnsi="Arial" w:cs="Arial"/>
          <w:sz w:val="24"/>
          <w:szCs w:val="24"/>
        </w:rPr>
        <w:t>towns</w:t>
      </w:r>
      <w:r w:rsidR="009F6FAB">
        <w:rPr>
          <w:rFonts w:ascii="Arial" w:eastAsia="Times New Roman" w:hAnsi="Arial" w:cs="Arial"/>
          <w:sz w:val="24"/>
          <w:szCs w:val="24"/>
        </w:rPr>
        <w:t xml:space="preserve"> throughout the county</w:t>
      </w:r>
      <w:r w:rsidR="00AC2C97" w:rsidRPr="00965A30">
        <w:rPr>
          <w:rFonts w:ascii="Arial" w:eastAsia="Times New Roman" w:hAnsi="Arial" w:cs="Arial"/>
          <w:sz w:val="24"/>
          <w:szCs w:val="24"/>
        </w:rPr>
        <w:t>;</w:t>
      </w:r>
      <w:r w:rsidR="008A61C3" w:rsidRPr="00965A30">
        <w:rPr>
          <w:rFonts w:ascii="Arial" w:eastAsia="Times New Roman" w:hAnsi="Arial" w:cs="Arial"/>
          <w:sz w:val="24"/>
          <w:szCs w:val="24"/>
        </w:rPr>
        <w:t xml:space="preserve"> </w:t>
      </w:r>
      <w:r w:rsidR="00116C49">
        <w:rPr>
          <w:rFonts w:ascii="Arial" w:eastAsia="Times New Roman" w:hAnsi="Arial" w:cs="Arial"/>
          <w:sz w:val="24"/>
          <w:szCs w:val="24"/>
        </w:rPr>
        <w:t>many</w:t>
      </w:r>
      <w:r w:rsidR="008A61C3" w:rsidRPr="00965A30">
        <w:rPr>
          <w:rFonts w:ascii="Arial" w:eastAsia="Times New Roman" w:hAnsi="Arial" w:cs="Arial"/>
          <w:sz w:val="24"/>
          <w:szCs w:val="24"/>
        </w:rPr>
        <w:t xml:space="preserve"> </w:t>
      </w:r>
      <w:r w:rsidR="009F6FAB" w:rsidRPr="00965A30">
        <w:rPr>
          <w:rFonts w:ascii="Arial" w:eastAsia="Times New Roman" w:hAnsi="Arial" w:cs="Arial"/>
          <w:sz w:val="24"/>
          <w:szCs w:val="24"/>
        </w:rPr>
        <w:t>will be at the opening</w:t>
      </w:r>
      <w:r w:rsidR="005E7E7F" w:rsidRPr="00965A30">
        <w:rPr>
          <w:rFonts w:ascii="Arial" w:eastAsia="Times New Roman" w:hAnsi="Arial" w:cs="Arial"/>
          <w:sz w:val="24"/>
          <w:szCs w:val="24"/>
        </w:rPr>
        <w:t xml:space="preserve"> to </w:t>
      </w:r>
      <w:r w:rsidR="00AC2C97" w:rsidRPr="00965A30">
        <w:rPr>
          <w:rFonts w:ascii="Arial" w:eastAsia="Times New Roman" w:hAnsi="Arial" w:cs="Arial"/>
          <w:sz w:val="24"/>
          <w:szCs w:val="24"/>
        </w:rPr>
        <w:t xml:space="preserve">meet the public and </w:t>
      </w:r>
      <w:r w:rsidR="005E7E7F" w:rsidRPr="00965A30">
        <w:rPr>
          <w:rFonts w:ascii="Arial" w:eastAsia="Times New Roman" w:hAnsi="Arial" w:cs="Arial"/>
          <w:sz w:val="24"/>
          <w:szCs w:val="24"/>
        </w:rPr>
        <w:t>talk about their work</w:t>
      </w:r>
      <w:r w:rsidR="009F6FAB" w:rsidRPr="00965A30">
        <w:rPr>
          <w:rFonts w:ascii="Arial" w:eastAsia="Times New Roman" w:hAnsi="Arial" w:cs="Arial"/>
          <w:sz w:val="24"/>
          <w:szCs w:val="24"/>
        </w:rPr>
        <w:t>.</w:t>
      </w:r>
      <w:r w:rsidR="009F6FAB">
        <w:rPr>
          <w:rFonts w:ascii="Arial" w:eastAsia="Times New Roman" w:hAnsi="Arial" w:cs="Arial"/>
          <w:sz w:val="24"/>
          <w:szCs w:val="24"/>
        </w:rPr>
        <w:t xml:space="preserve"> </w:t>
      </w:r>
    </w:p>
    <w:p w14:paraId="447D8DAD" w14:textId="77777777" w:rsidR="00B61F7B" w:rsidRDefault="00B61F7B" w:rsidP="00B61F7B">
      <w:pPr>
        <w:spacing w:after="0" w:line="240" w:lineRule="auto"/>
        <w:rPr>
          <w:rFonts w:ascii="Arial" w:eastAsia="Times New Roman" w:hAnsi="Arial" w:cs="Arial"/>
          <w:sz w:val="24"/>
          <w:szCs w:val="24"/>
        </w:rPr>
      </w:pPr>
    </w:p>
    <w:p w14:paraId="0FFB0CAA" w14:textId="7766FA11" w:rsidR="00B456D6" w:rsidRDefault="00575C12" w:rsidP="001135F8">
      <w:pPr>
        <w:spacing w:after="0" w:line="240" w:lineRule="auto"/>
        <w:rPr>
          <w:rFonts w:ascii="Arial" w:hAnsi="Arial" w:cs="Arial"/>
          <w:sz w:val="24"/>
          <w:szCs w:val="24"/>
        </w:rPr>
      </w:pPr>
      <w:r w:rsidRPr="00575C12">
        <w:rPr>
          <w:rFonts w:ascii="Arial" w:hAnsi="Arial" w:cs="Arial"/>
          <w:sz w:val="24"/>
          <w:szCs w:val="24"/>
        </w:rPr>
        <w:t xml:space="preserve">“The member response to the gallery has been very positive and we’ve gotten great feedback on both our </w:t>
      </w:r>
      <w:r w:rsidR="00B456D6">
        <w:rPr>
          <w:rFonts w:ascii="Arial" w:hAnsi="Arial" w:cs="Arial"/>
          <w:sz w:val="24"/>
          <w:szCs w:val="24"/>
        </w:rPr>
        <w:t xml:space="preserve">initial </w:t>
      </w:r>
      <w:r w:rsidRPr="00575C12">
        <w:rPr>
          <w:rFonts w:ascii="Arial" w:hAnsi="Arial" w:cs="Arial"/>
          <w:sz w:val="24"/>
          <w:szCs w:val="24"/>
        </w:rPr>
        <w:t>member art show and the nature photography show</w:t>
      </w:r>
      <w:r w:rsidR="00B456D6">
        <w:rPr>
          <w:rFonts w:ascii="Arial" w:hAnsi="Arial" w:cs="Arial"/>
          <w:sz w:val="24"/>
          <w:szCs w:val="24"/>
        </w:rPr>
        <w:t xml:space="preserve"> in September</w:t>
      </w:r>
      <w:r w:rsidRPr="00575C12">
        <w:rPr>
          <w:rFonts w:ascii="Arial" w:hAnsi="Arial" w:cs="Arial"/>
          <w:sz w:val="24"/>
          <w:szCs w:val="24"/>
        </w:rPr>
        <w:t xml:space="preserve">,” said Koch. “Out of those experiences, the committee decided to open it up to </w:t>
      </w:r>
      <w:r w:rsidR="007B7053">
        <w:rPr>
          <w:rFonts w:ascii="Arial" w:hAnsi="Arial" w:cs="Arial"/>
          <w:sz w:val="24"/>
          <w:szCs w:val="24"/>
        </w:rPr>
        <w:t>a wider pool of local</w:t>
      </w:r>
      <w:r w:rsidRPr="00575C12">
        <w:rPr>
          <w:rFonts w:ascii="Arial" w:hAnsi="Arial" w:cs="Arial"/>
          <w:sz w:val="24"/>
          <w:szCs w:val="24"/>
        </w:rPr>
        <w:t xml:space="preserve"> artists.</w:t>
      </w:r>
      <w:r w:rsidR="00B24901">
        <w:rPr>
          <w:rFonts w:ascii="Arial" w:hAnsi="Arial" w:cs="Arial"/>
          <w:sz w:val="24"/>
          <w:szCs w:val="24"/>
        </w:rPr>
        <w:t>”</w:t>
      </w:r>
      <w:r w:rsidRPr="00575C12">
        <w:rPr>
          <w:rFonts w:ascii="Arial" w:hAnsi="Arial" w:cs="Arial"/>
          <w:sz w:val="24"/>
          <w:szCs w:val="24"/>
        </w:rPr>
        <w:t xml:space="preserve"> </w:t>
      </w:r>
    </w:p>
    <w:p w14:paraId="1E001C4F" w14:textId="15A04DCC" w:rsidR="001135F8" w:rsidRDefault="001135F8" w:rsidP="00B61F7B">
      <w:pPr>
        <w:spacing w:after="0" w:line="240" w:lineRule="auto"/>
        <w:rPr>
          <w:rFonts w:ascii="Arial" w:eastAsia="Times New Roman" w:hAnsi="Arial" w:cs="Arial"/>
          <w:sz w:val="24"/>
          <w:szCs w:val="24"/>
        </w:rPr>
      </w:pPr>
    </w:p>
    <w:p w14:paraId="41D55AC2" w14:textId="0DA77C6B" w:rsidR="003628C7" w:rsidRDefault="003628C7" w:rsidP="00B61F7B">
      <w:pPr>
        <w:spacing w:after="0" w:line="240" w:lineRule="auto"/>
        <w:rPr>
          <w:rFonts w:ascii="Arial" w:eastAsia="Times New Roman" w:hAnsi="Arial" w:cs="Arial"/>
          <w:sz w:val="24"/>
          <w:szCs w:val="24"/>
        </w:rPr>
      </w:pPr>
      <w:r>
        <w:rPr>
          <w:rFonts w:ascii="Arial" w:eastAsia="Times New Roman" w:hAnsi="Arial" w:cs="Arial"/>
          <w:sz w:val="24"/>
          <w:szCs w:val="24"/>
        </w:rPr>
        <w:t>Among the artists whose works will be shown are Ellen Hark of West Orange and Joanne Leone of Orange. Both taught art for many years—Hark for 30 years at South Orange Middle School and Leone for 35 years</w:t>
      </w:r>
      <w:r w:rsidR="00317797">
        <w:rPr>
          <w:rFonts w:ascii="Arial" w:eastAsia="Times New Roman" w:hAnsi="Arial" w:cs="Arial"/>
          <w:sz w:val="24"/>
          <w:szCs w:val="24"/>
        </w:rPr>
        <w:t xml:space="preserve">, at all grade levels </w:t>
      </w:r>
      <w:r>
        <w:rPr>
          <w:rFonts w:ascii="Arial" w:eastAsia="Times New Roman" w:hAnsi="Arial" w:cs="Arial"/>
          <w:sz w:val="24"/>
          <w:szCs w:val="24"/>
        </w:rPr>
        <w:t xml:space="preserve">in Newark, where she </w:t>
      </w:r>
      <w:r w:rsidR="00317797">
        <w:rPr>
          <w:rFonts w:ascii="Arial" w:eastAsia="Times New Roman" w:hAnsi="Arial" w:cs="Arial"/>
          <w:sz w:val="24"/>
          <w:szCs w:val="24"/>
        </w:rPr>
        <w:t>grew up and attended Arts High School.</w:t>
      </w:r>
    </w:p>
    <w:p w14:paraId="0980797A" w14:textId="63568A2A" w:rsidR="006F1DF7" w:rsidRDefault="006F1DF7" w:rsidP="00B61F7B">
      <w:pPr>
        <w:spacing w:after="0" w:line="240" w:lineRule="auto"/>
        <w:rPr>
          <w:rFonts w:ascii="Arial" w:eastAsia="Times New Roman" w:hAnsi="Arial" w:cs="Arial"/>
          <w:sz w:val="24"/>
          <w:szCs w:val="24"/>
        </w:rPr>
      </w:pPr>
    </w:p>
    <w:p w14:paraId="09FF5736" w14:textId="1BAA4D4A" w:rsidR="006F1DF7" w:rsidRDefault="006F1DF7" w:rsidP="00B61F7B">
      <w:pPr>
        <w:spacing w:after="0" w:line="240" w:lineRule="auto"/>
        <w:rPr>
          <w:rFonts w:ascii="Arial" w:eastAsia="Times New Roman" w:hAnsi="Arial" w:cs="Arial"/>
          <w:sz w:val="24"/>
          <w:szCs w:val="24"/>
        </w:rPr>
      </w:pPr>
      <w:r>
        <w:rPr>
          <w:rFonts w:ascii="Arial" w:eastAsia="Times New Roman" w:hAnsi="Arial" w:cs="Arial"/>
          <w:sz w:val="24"/>
          <w:szCs w:val="24"/>
        </w:rPr>
        <w:t xml:space="preserve">Hark, formerly of Maplewood, has exhibited at various galleries in Essex and Morris counties, including the past eight years at the Gaelen Center for the Arts at the JCC of Greater MetroWest in West Orange. </w:t>
      </w:r>
    </w:p>
    <w:p w14:paraId="25F14843" w14:textId="77777777" w:rsidR="009F5EDB" w:rsidRDefault="009F5EDB" w:rsidP="00B61F7B">
      <w:pPr>
        <w:spacing w:after="0" w:line="240" w:lineRule="auto"/>
        <w:rPr>
          <w:rFonts w:ascii="Arial" w:eastAsia="Times New Roman" w:hAnsi="Arial" w:cs="Arial"/>
          <w:sz w:val="24"/>
          <w:szCs w:val="24"/>
        </w:rPr>
      </w:pPr>
    </w:p>
    <w:p w14:paraId="59376DD7" w14:textId="0BD6FAEB" w:rsidR="00EA21D5" w:rsidRDefault="006F1DF7" w:rsidP="00B61F7B">
      <w:pPr>
        <w:spacing w:after="0" w:line="240" w:lineRule="auto"/>
        <w:rPr>
          <w:rFonts w:ascii="Arial" w:eastAsia="Times New Roman" w:hAnsi="Arial" w:cs="Arial"/>
          <w:sz w:val="24"/>
          <w:szCs w:val="24"/>
        </w:rPr>
      </w:pPr>
      <w:r>
        <w:rPr>
          <w:rFonts w:ascii="Arial" w:eastAsia="Times New Roman" w:hAnsi="Arial" w:cs="Arial"/>
          <w:sz w:val="24"/>
          <w:szCs w:val="24"/>
        </w:rPr>
        <w:t xml:space="preserve">“Shows like this </w:t>
      </w:r>
      <w:r w:rsidR="000018C8">
        <w:rPr>
          <w:rFonts w:ascii="Arial" w:eastAsia="Times New Roman" w:hAnsi="Arial" w:cs="Arial"/>
          <w:sz w:val="24"/>
          <w:szCs w:val="24"/>
        </w:rPr>
        <w:t xml:space="preserve">at TSTI </w:t>
      </w:r>
      <w:r>
        <w:rPr>
          <w:rFonts w:ascii="Arial" w:eastAsia="Times New Roman" w:hAnsi="Arial" w:cs="Arial"/>
          <w:sz w:val="24"/>
          <w:szCs w:val="24"/>
        </w:rPr>
        <w:t>are a great way to spotlight artists who live in the area, and share their art with the wider community,” said Hark. “It’s also a great way to get more community participation among residents of all ages.”</w:t>
      </w:r>
    </w:p>
    <w:p w14:paraId="77A3659B" w14:textId="77777777" w:rsidR="00EA21D5" w:rsidRDefault="00EA21D5" w:rsidP="00B61F7B">
      <w:pPr>
        <w:spacing w:after="0" w:line="240" w:lineRule="auto"/>
        <w:rPr>
          <w:rFonts w:ascii="Arial" w:eastAsia="Times New Roman" w:hAnsi="Arial" w:cs="Arial"/>
          <w:sz w:val="24"/>
          <w:szCs w:val="24"/>
        </w:rPr>
      </w:pPr>
    </w:p>
    <w:p w14:paraId="62A64272" w14:textId="25140E63" w:rsidR="006F1DF7" w:rsidRDefault="00EA21D5" w:rsidP="00B61F7B">
      <w:pPr>
        <w:spacing w:after="0" w:line="240" w:lineRule="auto"/>
        <w:rPr>
          <w:rFonts w:ascii="Arial" w:eastAsia="Times New Roman" w:hAnsi="Arial" w:cs="Arial"/>
          <w:sz w:val="24"/>
          <w:szCs w:val="24"/>
        </w:rPr>
      </w:pPr>
      <w:r>
        <w:rPr>
          <w:rFonts w:ascii="Arial" w:eastAsia="Times New Roman" w:hAnsi="Arial" w:cs="Arial"/>
          <w:sz w:val="24"/>
          <w:szCs w:val="24"/>
        </w:rPr>
        <w:t xml:space="preserve">Hark </w:t>
      </w:r>
      <w:r w:rsidR="006F1DF7">
        <w:rPr>
          <w:rFonts w:ascii="Arial" w:eastAsia="Times New Roman" w:hAnsi="Arial" w:cs="Arial"/>
          <w:sz w:val="24"/>
          <w:szCs w:val="24"/>
        </w:rPr>
        <w:t>works in many media</w:t>
      </w:r>
      <w:r>
        <w:rPr>
          <w:rFonts w:ascii="Arial" w:eastAsia="Times New Roman" w:hAnsi="Arial" w:cs="Arial"/>
          <w:sz w:val="24"/>
          <w:szCs w:val="24"/>
        </w:rPr>
        <w:t xml:space="preserve"> but </w:t>
      </w:r>
      <w:r w:rsidR="006F1DF7">
        <w:rPr>
          <w:rFonts w:ascii="Arial" w:eastAsia="Times New Roman" w:hAnsi="Arial" w:cs="Arial"/>
          <w:sz w:val="24"/>
          <w:szCs w:val="24"/>
        </w:rPr>
        <w:t>primarily</w:t>
      </w:r>
      <w:r>
        <w:rPr>
          <w:rFonts w:ascii="Arial" w:eastAsia="Times New Roman" w:hAnsi="Arial" w:cs="Arial"/>
          <w:sz w:val="24"/>
          <w:szCs w:val="24"/>
        </w:rPr>
        <w:t xml:space="preserve"> in</w:t>
      </w:r>
      <w:r w:rsidR="006F1DF7">
        <w:rPr>
          <w:rFonts w:ascii="Arial" w:eastAsia="Times New Roman" w:hAnsi="Arial" w:cs="Arial"/>
          <w:sz w:val="24"/>
          <w:szCs w:val="24"/>
        </w:rPr>
        <w:t xml:space="preserve"> collage</w:t>
      </w:r>
      <w:r>
        <w:rPr>
          <w:rFonts w:ascii="Arial" w:eastAsia="Times New Roman" w:hAnsi="Arial" w:cs="Arial"/>
          <w:sz w:val="24"/>
          <w:szCs w:val="24"/>
        </w:rPr>
        <w:t>s</w:t>
      </w:r>
      <w:r w:rsidR="006F1DF7">
        <w:rPr>
          <w:rFonts w:ascii="Arial" w:eastAsia="Times New Roman" w:hAnsi="Arial" w:cs="Arial"/>
          <w:sz w:val="24"/>
          <w:szCs w:val="24"/>
        </w:rPr>
        <w:t>. She will have two mixed media portraits on display at TSTI</w:t>
      </w:r>
      <w:r>
        <w:rPr>
          <w:rFonts w:ascii="Arial" w:eastAsia="Times New Roman" w:hAnsi="Arial" w:cs="Arial"/>
          <w:sz w:val="24"/>
          <w:szCs w:val="24"/>
        </w:rPr>
        <w:t xml:space="preserve">, with </w:t>
      </w:r>
      <w:r w:rsidR="006F1DF7">
        <w:rPr>
          <w:rFonts w:ascii="Arial" w:eastAsia="Times New Roman" w:hAnsi="Arial" w:cs="Arial"/>
          <w:sz w:val="24"/>
          <w:szCs w:val="24"/>
        </w:rPr>
        <w:t xml:space="preserve">multiple tones, colors and textures </w:t>
      </w:r>
      <w:r>
        <w:rPr>
          <w:rFonts w:ascii="Arial" w:eastAsia="Times New Roman" w:hAnsi="Arial" w:cs="Arial"/>
          <w:sz w:val="24"/>
          <w:szCs w:val="24"/>
        </w:rPr>
        <w:t xml:space="preserve">created </w:t>
      </w:r>
      <w:r w:rsidR="006F1DF7">
        <w:rPr>
          <w:rFonts w:ascii="Arial" w:eastAsia="Times New Roman" w:hAnsi="Arial" w:cs="Arial"/>
          <w:sz w:val="24"/>
          <w:szCs w:val="24"/>
        </w:rPr>
        <w:t xml:space="preserve">with the torn print materials she overlays on the portraits’ underpaintings. </w:t>
      </w:r>
    </w:p>
    <w:p w14:paraId="3C26CF13" w14:textId="77777777" w:rsidR="00317797" w:rsidRDefault="00317797" w:rsidP="003628C7">
      <w:pPr>
        <w:pStyle w:val="NormalWeb"/>
        <w:spacing w:before="0" w:beforeAutospacing="0" w:after="0" w:afterAutospacing="0"/>
        <w:rPr>
          <w:rFonts w:ascii="Arial" w:hAnsi="Arial" w:cs="Arial"/>
        </w:rPr>
      </w:pPr>
    </w:p>
    <w:p w14:paraId="5575CE72" w14:textId="0A6644DA" w:rsidR="0078166C" w:rsidRDefault="0078166C" w:rsidP="003628C7">
      <w:pPr>
        <w:pStyle w:val="NormalWeb"/>
        <w:spacing w:before="0" w:beforeAutospacing="0" w:after="0" w:afterAutospacing="0"/>
        <w:rPr>
          <w:rFonts w:ascii="Arial" w:hAnsi="Arial" w:cs="Arial"/>
        </w:rPr>
      </w:pPr>
      <w:r w:rsidRPr="0078166C">
        <w:rPr>
          <w:rFonts w:ascii="Arial" w:hAnsi="Arial" w:cs="Arial"/>
        </w:rPr>
        <w:lastRenderedPageBreak/>
        <w:t xml:space="preserve">Leone, who now lives </w:t>
      </w:r>
      <w:r w:rsidR="00DC3497">
        <w:rPr>
          <w:rFonts w:ascii="Arial" w:hAnsi="Arial" w:cs="Arial"/>
        </w:rPr>
        <w:t>a few</w:t>
      </w:r>
      <w:r w:rsidRPr="0078166C">
        <w:rPr>
          <w:rFonts w:ascii="Arial" w:hAnsi="Arial" w:cs="Arial"/>
        </w:rPr>
        <w:t xml:space="preserve"> blocks from TSTI</w:t>
      </w:r>
      <w:r w:rsidR="00317797">
        <w:rPr>
          <w:rFonts w:ascii="Arial" w:hAnsi="Arial" w:cs="Arial"/>
        </w:rPr>
        <w:t>, said</w:t>
      </w:r>
      <w:r w:rsidR="00EA21D5">
        <w:rPr>
          <w:rFonts w:ascii="Arial" w:hAnsi="Arial" w:cs="Arial"/>
        </w:rPr>
        <w:t xml:space="preserve">. </w:t>
      </w:r>
      <w:r w:rsidRPr="0078166C">
        <w:rPr>
          <w:rFonts w:ascii="Arial" w:hAnsi="Arial" w:cs="Arial"/>
        </w:rPr>
        <w:t>“I love the idea of hav</w:t>
      </w:r>
      <w:r w:rsidR="0083758F">
        <w:rPr>
          <w:rFonts w:ascii="Arial" w:hAnsi="Arial" w:cs="Arial"/>
        </w:rPr>
        <w:t>ing</w:t>
      </w:r>
      <w:r w:rsidRPr="0078166C">
        <w:rPr>
          <w:rFonts w:ascii="Arial" w:hAnsi="Arial" w:cs="Arial"/>
        </w:rPr>
        <w:t xml:space="preserve"> a </w:t>
      </w:r>
      <w:r w:rsidR="009F5EDB">
        <w:rPr>
          <w:rFonts w:ascii="Arial" w:hAnsi="Arial" w:cs="Arial"/>
        </w:rPr>
        <w:t>gallery in my neighborhood that encourages</w:t>
      </w:r>
      <w:r w:rsidRPr="0078166C">
        <w:rPr>
          <w:rFonts w:ascii="Arial" w:hAnsi="Arial" w:cs="Arial"/>
        </w:rPr>
        <w:t xml:space="preserve"> local artists and </w:t>
      </w:r>
      <w:r w:rsidR="009F5EDB">
        <w:rPr>
          <w:rFonts w:ascii="Arial" w:hAnsi="Arial" w:cs="Arial"/>
        </w:rPr>
        <w:t>celebrates creative expression</w:t>
      </w:r>
      <w:r w:rsidRPr="0078166C">
        <w:rPr>
          <w:rFonts w:ascii="Arial" w:hAnsi="Arial" w:cs="Arial"/>
        </w:rPr>
        <w:t>. I want to support that</w:t>
      </w:r>
      <w:r w:rsidR="00317797">
        <w:rPr>
          <w:rFonts w:ascii="Arial" w:hAnsi="Arial" w:cs="Arial"/>
        </w:rPr>
        <w:t>.</w:t>
      </w:r>
      <w:r w:rsidRPr="0078166C">
        <w:rPr>
          <w:rFonts w:ascii="Arial" w:hAnsi="Arial" w:cs="Arial"/>
        </w:rPr>
        <w:t>”</w:t>
      </w:r>
      <w:r w:rsidR="000235E6">
        <w:rPr>
          <w:rFonts w:ascii="Arial" w:hAnsi="Arial" w:cs="Arial"/>
        </w:rPr>
        <w:t xml:space="preserve"> Her art studio is in Short Hills where, like Hark, she works in various media.</w:t>
      </w:r>
      <w:r w:rsidR="00317797">
        <w:rPr>
          <w:rFonts w:ascii="Arial" w:hAnsi="Arial" w:cs="Arial"/>
        </w:rPr>
        <w:t xml:space="preserve"> </w:t>
      </w:r>
      <w:r w:rsidR="007B7053">
        <w:rPr>
          <w:rFonts w:ascii="Arial" w:hAnsi="Arial" w:cs="Arial"/>
        </w:rPr>
        <w:t>S</w:t>
      </w:r>
      <w:r w:rsidR="00317797">
        <w:rPr>
          <w:rFonts w:ascii="Arial" w:hAnsi="Arial" w:cs="Arial"/>
        </w:rPr>
        <w:t>he is</w:t>
      </w:r>
      <w:r w:rsidR="007B7053">
        <w:rPr>
          <w:rFonts w:ascii="Arial" w:hAnsi="Arial" w:cs="Arial"/>
        </w:rPr>
        <w:t xml:space="preserve"> also</w:t>
      </w:r>
      <w:bookmarkStart w:id="0" w:name="_GoBack"/>
      <w:bookmarkEnd w:id="0"/>
      <w:r w:rsidR="00317797">
        <w:rPr>
          <w:rFonts w:ascii="Arial" w:hAnsi="Arial" w:cs="Arial"/>
        </w:rPr>
        <w:t xml:space="preserve"> involved in curating exhibits, creating installations, and collaborating with other artists.</w:t>
      </w:r>
    </w:p>
    <w:p w14:paraId="2AA084D0" w14:textId="77777777" w:rsidR="0078166C" w:rsidRDefault="0078166C" w:rsidP="003628C7">
      <w:pPr>
        <w:pStyle w:val="NormalWeb"/>
        <w:spacing w:before="0" w:beforeAutospacing="0" w:after="0" w:afterAutospacing="0"/>
        <w:rPr>
          <w:rFonts w:ascii="Arial" w:hAnsi="Arial" w:cs="Arial"/>
        </w:rPr>
      </w:pPr>
    </w:p>
    <w:p w14:paraId="76283CFD" w14:textId="02A84D3B" w:rsidR="003628C7" w:rsidRPr="0078166C" w:rsidRDefault="0078166C" w:rsidP="003628C7">
      <w:pPr>
        <w:pStyle w:val="NormalWeb"/>
        <w:spacing w:before="0" w:beforeAutospacing="0" w:after="0" w:afterAutospacing="0"/>
        <w:rPr>
          <w:rFonts w:ascii="Arial" w:hAnsi="Arial" w:cs="Arial"/>
        </w:rPr>
      </w:pPr>
      <w:r>
        <w:rPr>
          <w:rFonts w:ascii="Arial" w:hAnsi="Arial" w:cs="Arial"/>
        </w:rPr>
        <w:t xml:space="preserve">At TSTI, </w:t>
      </w:r>
      <w:r w:rsidR="009F5EDB">
        <w:rPr>
          <w:rFonts w:ascii="Arial" w:hAnsi="Arial" w:cs="Arial"/>
        </w:rPr>
        <w:t>Leone</w:t>
      </w:r>
      <w:r>
        <w:rPr>
          <w:rFonts w:ascii="Arial" w:hAnsi="Arial" w:cs="Arial"/>
        </w:rPr>
        <w:t xml:space="preserve"> will show two </w:t>
      </w:r>
      <w:r w:rsidR="00DC3497">
        <w:rPr>
          <w:rFonts w:ascii="Arial" w:hAnsi="Arial" w:cs="Arial"/>
        </w:rPr>
        <w:t>painting</w:t>
      </w:r>
      <w:r w:rsidR="00EA21D5">
        <w:rPr>
          <w:rFonts w:ascii="Arial" w:hAnsi="Arial" w:cs="Arial"/>
        </w:rPr>
        <w:t>s</w:t>
      </w:r>
      <w:r w:rsidR="00DC3497">
        <w:rPr>
          <w:rFonts w:ascii="Arial" w:hAnsi="Arial" w:cs="Arial"/>
        </w:rPr>
        <w:t xml:space="preserve"> she </w:t>
      </w:r>
      <w:r>
        <w:rPr>
          <w:rFonts w:ascii="Arial" w:hAnsi="Arial" w:cs="Arial"/>
        </w:rPr>
        <w:t xml:space="preserve">created while listening to music with her eyes closed, and </w:t>
      </w:r>
      <w:r w:rsidR="000235E6">
        <w:rPr>
          <w:rFonts w:ascii="Arial" w:hAnsi="Arial" w:cs="Arial"/>
        </w:rPr>
        <w:t xml:space="preserve">that </w:t>
      </w:r>
      <w:r>
        <w:rPr>
          <w:rFonts w:ascii="Arial" w:hAnsi="Arial" w:cs="Arial"/>
        </w:rPr>
        <w:t xml:space="preserve">reflect the energy she was feeling from the music. A third piece, which includes found objects, </w:t>
      </w:r>
      <w:r w:rsidR="009F5EDB">
        <w:rPr>
          <w:rFonts w:ascii="Arial" w:hAnsi="Arial" w:cs="Arial"/>
        </w:rPr>
        <w:t>contemplates</w:t>
      </w:r>
      <w:r>
        <w:rPr>
          <w:rFonts w:ascii="Arial" w:hAnsi="Arial" w:cs="Arial"/>
        </w:rPr>
        <w:t xml:space="preserve"> wisdom and the </w:t>
      </w:r>
      <w:r w:rsidR="000235E6">
        <w:rPr>
          <w:rFonts w:ascii="Arial" w:hAnsi="Arial" w:cs="Arial"/>
        </w:rPr>
        <w:t>circle</w:t>
      </w:r>
      <w:r>
        <w:rPr>
          <w:rFonts w:ascii="Arial" w:hAnsi="Arial" w:cs="Arial"/>
        </w:rPr>
        <w:t xml:space="preserve"> of life.</w:t>
      </w:r>
    </w:p>
    <w:p w14:paraId="57AC55FA" w14:textId="77777777" w:rsidR="005E7E7F" w:rsidRPr="001135F8" w:rsidRDefault="005E7E7F" w:rsidP="00B61F7B">
      <w:pPr>
        <w:spacing w:after="0" w:line="240" w:lineRule="auto"/>
        <w:rPr>
          <w:rFonts w:ascii="Arial" w:hAnsi="Arial" w:cs="Arial"/>
          <w:color w:val="FF0000"/>
          <w:sz w:val="24"/>
          <w:szCs w:val="24"/>
        </w:rPr>
      </w:pPr>
    </w:p>
    <w:p w14:paraId="5E29D289" w14:textId="354BC602" w:rsidR="00F1265F" w:rsidRDefault="00965A30" w:rsidP="00F1265F">
      <w:pPr>
        <w:spacing w:after="0" w:line="240" w:lineRule="auto"/>
        <w:rPr>
          <w:rFonts w:ascii="Arial" w:hAnsi="Arial" w:cs="Arial"/>
          <w:sz w:val="24"/>
          <w:szCs w:val="24"/>
        </w:rPr>
      </w:pPr>
      <w:r>
        <w:rPr>
          <w:rFonts w:ascii="Arial" w:eastAsia="Times New Roman" w:hAnsi="Arial" w:cs="Arial"/>
          <w:sz w:val="24"/>
          <w:szCs w:val="24"/>
        </w:rPr>
        <w:t>The Gallery</w:t>
      </w:r>
      <w:r w:rsidR="00AC2C97">
        <w:rPr>
          <w:rFonts w:ascii="Arial" w:eastAsia="Times New Roman" w:hAnsi="Arial" w:cs="Arial"/>
          <w:sz w:val="24"/>
          <w:szCs w:val="24"/>
        </w:rPr>
        <w:t xml:space="preserve"> at TSTI began in April 2019 with an exhibit of more than 90 multimedia pieces by temple members. That inaugural success led to the synagogue mounting a nature photography show in September, in partnership with two area photography clubs.</w:t>
      </w:r>
      <w:r w:rsidR="00F1265F" w:rsidRPr="00F1265F">
        <w:rPr>
          <w:rFonts w:ascii="Arial" w:hAnsi="Arial" w:cs="Arial"/>
          <w:sz w:val="24"/>
          <w:szCs w:val="24"/>
        </w:rPr>
        <w:t xml:space="preserve"> </w:t>
      </w:r>
      <w:r>
        <w:rPr>
          <w:rFonts w:ascii="Arial" w:hAnsi="Arial" w:cs="Arial"/>
          <w:sz w:val="24"/>
          <w:szCs w:val="24"/>
        </w:rPr>
        <w:t>I</w:t>
      </w:r>
      <w:r w:rsidR="00F1265F">
        <w:rPr>
          <w:rFonts w:ascii="Arial" w:hAnsi="Arial" w:cs="Arial"/>
          <w:sz w:val="24"/>
          <w:szCs w:val="24"/>
        </w:rPr>
        <w:t xml:space="preserve">n February 2020, in honor of Black History Month, </w:t>
      </w:r>
      <w:r>
        <w:rPr>
          <w:rFonts w:ascii="Arial" w:hAnsi="Arial" w:cs="Arial"/>
          <w:sz w:val="24"/>
          <w:szCs w:val="24"/>
        </w:rPr>
        <w:t>The</w:t>
      </w:r>
      <w:r w:rsidR="003F6CFA">
        <w:rPr>
          <w:rFonts w:ascii="Arial" w:hAnsi="Arial" w:cs="Arial"/>
          <w:sz w:val="24"/>
          <w:szCs w:val="24"/>
        </w:rPr>
        <w:t xml:space="preserve"> Gallery</w:t>
      </w:r>
      <w:r>
        <w:rPr>
          <w:rFonts w:ascii="Arial" w:hAnsi="Arial" w:cs="Arial"/>
          <w:sz w:val="24"/>
          <w:szCs w:val="24"/>
        </w:rPr>
        <w:t xml:space="preserve"> at TSTI</w:t>
      </w:r>
      <w:r w:rsidR="00F1265F">
        <w:rPr>
          <w:rFonts w:ascii="Arial" w:hAnsi="Arial" w:cs="Arial"/>
          <w:sz w:val="24"/>
          <w:szCs w:val="24"/>
        </w:rPr>
        <w:t xml:space="preserve"> will host a show featuring </w:t>
      </w:r>
      <w:r w:rsidR="003F6CFA">
        <w:rPr>
          <w:rFonts w:ascii="Arial" w:hAnsi="Arial" w:cs="Arial"/>
          <w:sz w:val="24"/>
          <w:szCs w:val="24"/>
        </w:rPr>
        <w:t>African American artists expressing their experience with civil rights in America</w:t>
      </w:r>
      <w:r w:rsidR="00F1265F">
        <w:rPr>
          <w:rFonts w:ascii="Arial" w:hAnsi="Arial" w:cs="Arial"/>
          <w:sz w:val="24"/>
          <w:szCs w:val="24"/>
        </w:rPr>
        <w:t>.</w:t>
      </w:r>
    </w:p>
    <w:p w14:paraId="72D91ECD" w14:textId="77777777" w:rsidR="003F6CFA" w:rsidRDefault="003F6CFA" w:rsidP="00BC5A25">
      <w:pPr>
        <w:spacing w:after="0" w:line="240" w:lineRule="auto"/>
        <w:rPr>
          <w:rFonts w:ascii="Times New Roman" w:eastAsia="Times New Roman" w:hAnsi="Times New Roman" w:cs="Times New Roman"/>
          <w:sz w:val="24"/>
          <w:szCs w:val="24"/>
        </w:rPr>
      </w:pPr>
    </w:p>
    <w:p w14:paraId="5B4E2F3C" w14:textId="6E66A51C" w:rsidR="00BC5A25" w:rsidRPr="000415D8" w:rsidRDefault="00BC5A25" w:rsidP="00BC5A25">
      <w:pPr>
        <w:spacing w:after="0" w:line="240" w:lineRule="auto"/>
        <w:rPr>
          <w:rFonts w:ascii="Arial" w:hAnsi="Arial" w:cs="Arial"/>
          <w:sz w:val="24"/>
          <w:szCs w:val="24"/>
        </w:rPr>
      </w:pPr>
      <w:r w:rsidRPr="000415D8">
        <w:rPr>
          <w:rFonts w:ascii="Arial" w:hAnsi="Arial" w:cs="Arial"/>
          <w:sz w:val="24"/>
          <w:szCs w:val="24"/>
        </w:rPr>
        <w:t xml:space="preserve">Temple Sharey Tefilo-Israel </w:t>
      </w:r>
      <w:r w:rsidRPr="000415D8">
        <w:rPr>
          <w:rFonts w:ascii="Arial" w:hAnsi="Arial" w:cs="Arial"/>
          <w:sz w:val="24"/>
          <w:szCs w:val="24"/>
          <w:shd w:val="clear" w:color="auto" w:fill="FFFFFF"/>
        </w:rPr>
        <w:t xml:space="preserve">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draw members from Maplewood, South Orange, West Orange, Short Hills, Millburn, Livingston and surrounding areas. For more information, visit </w:t>
      </w:r>
      <w:hyperlink r:id="rId7" w:tgtFrame="_blank" w:history="1">
        <w:r w:rsidRPr="000415D8">
          <w:rPr>
            <w:rStyle w:val="Hyperlink"/>
            <w:rFonts w:ascii="Arial" w:hAnsi="Arial" w:cs="Arial"/>
            <w:sz w:val="24"/>
            <w:szCs w:val="24"/>
            <w:shd w:val="clear" w:color="auto" w:fill="FFFFFF"/>
          </w:rPr>
          <w:t>www.tsti.org</w:t>
        </w:r>
      </w:hyperlink>
      <w:r w:rsidRPr="000415D8">
        <w:rPr>
          <w:rFonts w:ascii="Arial" w:hAnsi="Arial" w:cs="Arial"/>
          <w:sz w:val="24"/>
          <w:szCs w:val="24"/>
          <w:shd w:val="clear" w:color="auto" w:fill="FFFFFF"/>
        </w:rPr>
        <w:t>.</w:t>
      </w:r>
    </w:p>
    <w:p w14:paraId="5F4A9BA3" w14:textId="205193C3" w:rsidR="00DC3497" w:rsidRPr="00771599" w:rsidRDefault="00DC3497" w:rsidP="00BC5A25">
      <w:pPr>
        <w:spacing w:after="0" w:line="240" w:lineRule="auto"/>
        <w:rPr>
          <w:rFonts w:ascii="Arial" w:hAnsi="Arial" w:cs="Arial"/>
          <w:b/>
          <w:bCs/>
          <w:sz w:val="24"/>
          <w:szCs w:val="24"/>
        </w:rPr>
      </w:pPr>
    </w:p>
    <w:p w14:paraId="749E5483" w14:textId="79F371AB" w:rsidR="00771599" w:rsidRPr="00771599" w:rsidRDefault="00771599" w:rsidP="00BC5A25">
      <w:pPr>
        <w:spacing w:after="0" w:line="240" w:lineRule="auto"/>
        <w:rPr>
          <w:rFonts w:ascii="Arial" w:hAnsi="Arial" w:cs="Arial"/>
          <w:b/>
          <w:bCs/>
          <w:sz w:val="24"/>
          <w:szCs w:val="24"/>
        </w:rPr>
      </w:pPr>
      <w:r w:rsidRPr="00771599">
        <w:rPr>
          <w:rFonts w:ascii="Arial" w:hAnsi="Arial" w:cs="Arial"/>
          <w:b/>
          <w:bCs/>
          <w:sz w:val="24"/>
          <w:szCs w:val="24"/>
        </w:rPr>
        <w:t>Photo Caption:</w:t>
      </w:r>
      <w:r>
        <w:rPr>
          <w:rFonts w:ascii="Arial" w:hAnsi="Arial" w:cs="Arial"/>
          <w:b/>
          <w:bCs/>
          <w:sz w:val="24"/>
          <w:szCs w:val="24"/>
        </w:rPr>
        <w:t xml:space="preserve"> </w:t>
      </w:r>
      <w:r w:rsidRPr="00771599">
        <w:rPr>
          <w:rFonts w:ascii="Arial" w:hAnsi="Arial" w:cs="Arial"/>
          <w:color w:val="000000"/>
          <w:sz w:val="24"/>
          <w:szCs w:val="24"/>
          <w:shd w:val="clear" w:color="auto" w:fill="FFFFFF"/>
        </w:rPr>
        <w:t>"Sisters" by Ellen Hark (left) and "Don't Box Me In" by Joanne Leone will be in the Open Essex art exhibit.</w:t>
      </w:r>
    </w:p>
    <w:p w14:paraId="6BF8E969" w14:textId="7BF74417" w:rsidR="009F5EDB" w:rsidRDefault="00EA21D5" w:rsidP="00E775FC">
      <w:pPr>
        <w:shd w:val="clear" w:color="auto" w:fill="FFFFFF"/>
        <w:jc w:val="center"/>
        <w:rPr>
          <w:rFonts w:ascii="Arial" w:hAnsi="Arial" w:cs="Arial"/>
          <w:sz w:val="24"/>
          <w:szCs w:val="24"/>
        </w:rPr>
      </w:pPr>
      <w:r>
        <w:rPr>
          <w:rFonts w:ascii="Arial" w:hAnsi="Arial" w:cs="Arial"/>
          <w:sz w:val="24"/>
          <w:szCs w:val="24"/>
        </w:rPr>
        <w:t>###</w:t>
      </w:r>
    </w:p>
    <w:p w14:paraId="47EB8224" w14:textId="77777777" w:rsidR="00E775FC" w:rsidRDefault="007B7053" w:rsidP="00E775FC">
      <w:pPr>
        <w:spacing w:after="0" w:line="240" w:lineRule="auto"/>
        <w:rPr>
          <w:rFonts w:ascii="Arial" w:hAnsi="Arial" w:cs="Arial"/>
          <w:bCs/>
          <w:sz w:val="24"/>
          <w:szCs w:val="24"/>
        </w:rPr>
      </w:pPr>
      <w:hyperlink r:id="rId8" w:history="1">
        <w:r w:rsidR="00E775FC">
          <w:rPr>
            <w:rStyle w:val="Hyperlink"/>
            <w:rFonts w:ascii="Arial" w:hAnsi="Arial" w:cs="Arial"/>
            <w:sz w:val="24"/>
            <w:szCs w:val="24"/>
          </w:rPr>
          <w:t>About Temple Sharey Tefilo-Israel</w:t>
        </w:r>
      </w:hyperlink>
    </w:p>
    <w:p w14:paraId="30EC6D14" w14:textId="77777777" w:rsidR="00E775FC" w:rsidRDefault="00E775FC" w:rsidP="00E775FC">
      <w:pPr>
        <w:spacing w:after="0" w:line="240" w:lineRule="auto"/>
        <w:rPr>
          <w:rFonts w:ascii="Arial" w:eastAsia="Arial Unicode MS" w:hAnsi="Arial" w:cs="Arial"/>
          <w:bCs/>
          <w:color w:val="000000"/>
          <w:sz w:val="24"/>
          <w:szCs w:val="24"/>
        </w:rPr>
      </w:pPr>
      <w:r>
        <w:rPr>
          <w:rFonts w:ascii="Arial" w:hAnsi="Arial" w:cs="Arial"/>
          <w:bCs/>
          <w:sz w:val="24"/>
          <w:szCs w:val="24"/>
        </w:rPr>
        <w:t>432 Scotland Road, South Orange, NJ 07079</w:t>
      </w:r>
    </w:p>
    <w:p w14:paraId="79217579" w14:textId="77777777" w:rsidR="00E775FC" w:rsidRDefault="00E775FC" w:rsidP="00E775FC">
      <w:pPr>
        <w:spacing w:after="0" w:line="240" w:lineRule="auto"/>
        <w:rPr>
          <w:rFonts w:ascii="Arial" w:eastAsia="Arial Unicode MS" w:hAnsi="Arial" w:cs="Arial"/>
          <w:bCs/>
          <w:color w:val="000000"/>
          <w:sz w:val="24"/>
          <w:szCs w:val="24"/>
        </w:rPr>
      </w:pPr>
    </w:p>
    <w:p w14:paraId="13A4A1AA" w14:textId="77777777" w:rsidR="00E775FC" w:rsidRDefault="00E775FC" w:rsidP="00E775FC">
      <w:pPr>
        <w:rPr>
          <w:rStyle w:val="Strong"/>
          <w:b w:val="0"/>
        </w:rPr>
      </w:pPr>
      <w:r>
        <w:rPr>
          <w:rFonts w:ascii="Arial" w:hAnsi="Arial" w:cs="Arial"/>
          <w:bCs/>
          <w:sz w:val="24"/>
          <w:szCs w:val="24"/>
        </w:rPr>
        <w:t xml:space="preserve">Follow TSTI on </w:t>
      </w:r>
      <w:hyperlink r:id="rId9" w:history="1">
        <w:r>
          <w:rPr>
            <w:rStyle w:val="Hyperlink"/>
            <w:rFonts w:ascii="Arial" w:hAnsi="Arial" w:cs="Arial"/>
            <w:sz w:val="24"/>
            <w:szCs w:val="24"/>
          </w:rPr>
          <w:t>Facebook</w:t>
        </w:r>
      </w:hyperlink>
      <w:r>
        <w:rPr>
          <w:rFonts w:ascii="Arial" w:hAnsi="Arial" w:cs="Arial"/>
          <w:bCs/>
          <w:sz w:val="24"/>
          <w:szCs w:val="24"/>
        </w:rPr>
        <w:t xml:space="preserve"> and </w:t>
      </w:r>
      <w:hyperlink r:id="rId10" w:history="1">
        <w:r>
          <w:rPr>
            <w:rStyle w:val="Hyperlink"/>
            <w:rFonts w:ascii="Arial" w:hAnsi="Arial" w:cs="Arial"/>
            <w:sz w:val="24"/>
            <w:szCs w:val="24"/>
          </w:rPr>
          <w:t>Instagram</w:t>
        </w:r>
      </w:hyperlink>
    </w:p>
    <w:p w14:paraId="2DDAB03B" w14:textId="77777777" w:rsidR="00E775FC" w:rsidRDefault="00E775FC" w:rsidP="00E775FC">
      <w:pPr>
        <w:spacing w:after="0" w:line="240" w:lineRule="auto"/>
      </w:pPr>
      <w:r>
        <w:rPr>
          <w:rStyle w:val="Strong"/>
          <w:rFonts w:ascii="Arial" w:hAnsi="Arial" w:cs="Arial"/>
          <w:sz w:val="24"/>
          <w:szCs w:val="24"/>
        </w:rPr>
        <w:t>Media Contact:</w:t>
      </w:r>
      <w:r>
        <w:rPr>
          <w:rFonts w:ascii="Arial" w:hAnsi="Arial" w:cs="Arial"/>
          <w:bCs/>
          <w:sz w:val="24"/>
          <w:szCs w:val="24"/>
        </w:rPr>
        <w:br/>
        <w:t>Caryn Starr-Gates</w:t>
      </w:r>
      <w:r>
        <w:rPr>
          <w:rFonts w:ascii="Arial" w:hAnsi="Arial" w:cs="Arial"/>
          <w:bCs/>
          <w:sz w:val="24"/>
          <w:szCs w:val="24"/>
        </w:rPr>
        <w:br/>
        <w:t>Caryl Communications</w:t>
      </w:r>
      <w:r>
        <w:rPr>
          <w:rFonts w:ascii="Arial" w:hAnsi="Arial" w:cs="Arial"/>
          <w:bCs/>
          <w:sz w:val="24"/>
          <w:szCs w:val="24"/>
        </w:rPr>
        <w:br/>
        <w:t>(201) 796-7788</w:t>
      </w:r>
    </w:p>
    <w:p w14:paraId="39A78720" w14:textId="77777777" w:rsidR="00E775FC" w:rsidRDefault="00E775FC" w:rsidP="00E775FC">
      <w:pPr>
        <w:spacing w:after="0" w:line="240" w:lineRule="auto"/>
        <w:rPr>
          <w:rFonts w:ascii="Arial" w:hAnsi="Arial" w:cs="Arial"/>
          <w:bCs/>
          <w:sz w:val="24"/>
          <w:szCs w:val="24"/>
        </w:rPr>
      </w:pPr>
      <w:r>
        <w:rPr>
          <w:rFonts w:ascii="Arial" w:hAnsi="Arial" w:cs="Arial"/>
          <w:bCs/>
          <w:sz w:val="24"/>
          <w:szCs w:val="24"/>
        </w:rPr>
        <w:t xml:space="preserve">Email: </w:t>
      </w:r>
      <w:hyperlink r:id="rId11" w:history="1">
        <w:r>
          <w:rPr>
            <w:rStyle w:val="Hyperlink"/>
            <w:rFonts w:ascii="Arial" w:hAnsi="Arial" w:cs="Arial"/>
            <w:sz w:val="24"/>
            <w:szCs w:val="24"/>
          </w:rPr>
          <w:t>caryn@caryl.com</w:t>
        </w:r>
      </w:hyperlink>
    </w:p>
    <w:p w14:paraId="57FC2090" w14:textId="77777777" w:rsidR="00E775FC" w:rsidRPr="009F5EDB" w:rsidRDefault="00E775FC" w:rsidP="00E775FC">
      <w:pPr>
        <w:shd w:val="clear" w:color="auto" w:fill="FFFFFF"/>
        <w:jc w:val="center"/>
        <w:rPr>
          <w:rFonts w:ascii="Times New Roman" w:eastAsia="Times New Roman" w:hAnsi="Times New Roman" w:cs="Times New Roman"/>
          <w:sz w:val="24"/>
          <w:szCs w:val="24"/>
        </w:rPr>
      </w:pPr>
    </w:p>
    <w:p w14:paraId="2CE41809" w14:textId="4238F136" w:rsidR="00AA373E" w:rsidRPr="00B61F7B" w:rsidRDefault="00AA373E" w:rsidP="00B61F7B">
      <w:pPr>
        <w:spacing w:after="0" w:line="240" w:lineRule="auto"/>
        <w:rPr>
          <w:rFonts w:ascii="Arial" w:hAnsi="Arial" w:cs="Arial"/>
          <w:sz w:val="24"/>
          <w:szCs w:val="24"/>
        </w:rPr>
      </w:pPr>
    </w:p>
    <w:sectPr w:rsidR="00AA373E" w:rsidRPr="00B61F7B"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018C8"/>
    <w:rsid w:val="000235E6"/>
    <w:rsid w:val="00043865"/>
    <w:rsid w:val="00090816"/>
    <w:rsid w:val="001135F8"/>
    <w:rsid w:val="00116C49"/>
    <w:rsid w:val="0013714F"/>
    <w:rsid w:val="00145CF7"/>
    <w:rsid w:val="00193FE2"/>
    <w:rsid w:val="002348DB"/>
    <w:rsid w:val="002952ED"/>
    <w:rsid w:val="002E60C7"/>
    <w:rsid w:val="002E6B61"/>
    <w:rsid w:val="00317797"/>
    <w:rsid w:val="0033587A"/>
    <w:rsid w:val="003628C7"/>
    <w:rsid w:val="003B2845"/>
    <w:rsid w:val="003E0BB4"/>
    <w:rsid w:val="003F6CFA"/>
    <w:rsid w:val="004173E1"/>
    <w:rsid w:val="004255BB"/>
    <w:rsid w:val="00495BD3"/>
    <w:rsid w:val="004D4D10"/>
    <w:rsid w:val="004E0E6D"/>
    <w:rsid w:val="00560B0E"/>
    <w:rsid w:val="00575C12"/>
    <w:rsid w:val="005C7D71"/>
    <w:rsid w:val="005E7E7F"/>
    <w:rsid w:val="00660440"/>
    <w:rsid w:val="00676BEE"/>
    <w:rsid w:val="006C2337"/>
    <w:rsid w:val="006F1DF7"/>
    <w:rsid w:val="0075488D"/>
    <w:rsid w:val="00771599"/>
    <w:rsid w:val="0078166C"/>
    <w:rsid w:val="007B7053"/>
    <w:rsid w:val="007D4585"/>
    <w:rsid w:val="0083758F"/>
    <w:rsid w:val="0085153F"/>
    <w:rsid w:val="00882D51"/>
    <w:rsid w:val="008A61C3"/>
    <w:rsid w:val="008C0EBA"/>
    <w:rsid w:val="008F5746"/>
    <w:rsid w:val="00956B56"/>
    <w:rsid w:val="00965A30"/>
    <w:rsid w:val="009C250D"/>
    <w:rsid w:val="009E7618"/>
    <w:rsid w:val="009F5EDB"/>
    <w:rsid w:val="009F6FAB"/>
    <w:rsid w:val="00A071B2"/>
    <w:rsid w:val="00A12A37"/>
    <w:rsid w:val="00A405BE"/>
    <w:rsid w:val="00AA373E"/>
    <w:rsid w:val="00AC2C97"/>
    <w:rsid w:val="00AF35C6"/>
    <w:rsid w:val="00B24901"/>
    <w:rsid w:val="00B43DE0"/>
    <w:rsid w:val="00B456D6"/>
    <w:rsid w:val="00B61F7B"/>
    <w:rsid w:val="00B806D3"/>
    <w:rsid w:val="00B8548A"/>
    <w:rsid w:val="00BC5A25"/>
    <w:rsid w:val="00BD093A"/>
    <w:rsid w:val="00C577BB"/>
    <w:rsid w:val="00CC21B2"/>
    <w:rsid w:val="00D01AF6"/>
    <w:rsid w:val="00D37892"/>
    <w:rsid w:val="00D4304B"/>
    <w:rsid w:val="00DC3497"/>
    <w:rsid w:val="00E42B64"/>
    <w:rsid w:val="00E64446"/>
    <w:rsid w:val="00E73235"/>
    <w:rsid w:val="00E775FC"/>
    <w:rsid w:val="00EA21D5"/>
    <w:rsid w:val="00EB1403"/>
    <w:rsid w:val="00EB5A15"/>
    <w:rsid w:val="00F1265F"/>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B456D6"/>
    <w:rPr>
      <w:color w:val="605E5C"/>
      <w:shd w:val="clear" w:color="auto" w:fill="E1DFDD"/>
    </w:rPr>
  </w:style>
  <w:style w:type="character" w:styleId="Strong">
    <w:name w:val="Strong"/>
    <w:basedOn w:val="DefaultParagraphFont"/>
    <w:uiPriority w:val="22"/>
    <w:qFormat/>
    <w:rsid w:val="00E775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81058">
      <w:bodyDiv w:val="1"/>
      <w:marLeft w:val="0"/>
      <w:marRight w:val="0"/>
      <w:marTop w:val="0"/>
      <w:marBottom w:val="0"/>
      <w:divBdr>
        <w:top w:val="none" w:sz="0" w:space="0" w:color="auto"/>
        <w:left w:val="none" w:sz="0" w:space="0" w:color="auto"/>
        <w:bottom w:val="none" w:sz="0" w:space="0" w:color="auto"/>
        <w:right w:val="none" w:sz="0" w:space="0" w:color="auto"/>
      </w:divBdr>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93424685">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25885687">
      <w:bodyDiv w:val="1"/>
      <w:marLeft w:val="0"/>
      <w:marRight w:val="0"/>
      <w:marTop w:val="0"/>
      <w:marBottom w:val="0"/>
      <w:divBdr>
        <w:top w:val="none" w:sz="0" w:space="0" w:color="auto"/>
        <w:left w:val="none" w:sz="0" w:space="0" w:color="auto"/>
        <w:bottom w:val="none" w:sz="0" w:space="0" w:color="auto"/>
        <w:right w:val="none" w:sz="0" w:space="0" w:color="auto"/>
      </w:divBdr>
      <w:divsChild>
        <w:div w:id="1582062954">
          <w:marLeft w:val="0"/>
          <w:marRight w:val="0"/>
          <w:marTop w:val="0"/>
          <w:marBottom w:val="0"/>
          <w:divBdr>
            <w:top w:val="none" w:sz="0" w:space="0" w:color="auto"/>
            <w:left w:val="none" w:sz="0" w:space="0" w:color="auto"/>
            <w:bottom w:val="none" w:sz="0" w:space="0" w:color="auto"/>
            <w:right w:val="none" w:sz="0" w:space="0" w:color="auto"/>
          </w:divBdr>
        </w:div>
        <w:div w:id="1340887153">
          <w:marLeft w:val="0"/>
          <w:marRight w:val="0"/>
          <w:marTop w:val="0"/>
          <w:marBottom w:val="0"/>
          <w:divBdr>
            <w:top w:val="none" w:sz="0" w:space="0" w:color="auto"/>
            <w:left w:val="none" w:sz="0" w:space="0" w:color="auto"/>
            <w:bottom w:val="none" w:sz="0" w:space="0" w:color="auto"/>
            <w:right w:val="none" w:sz="0" w:space="0" w:color="auto"/>
          </w:divBdr>
        </w:div>
        <w:div w:id="520171677">
          <w:marLeft w:val="0"/>
          <w:marRight w:val="0"/>
          <w:marTop w:val="0"/>
          <w:marBottom w:val="0"/>
          <w:divBdr>
            <w:top w:val="none" w:sz="0" w:space="0" w:color="auto"/>
            <w:left w:val="none" w:sz="0" w:space="0" w:color="auto"/>
            <w:bottom w:val="none" w:sz="0" w:space="0" w:color="auto"/>
            <w:right w:val="none" w:sz="0" w:space="0" w:color="auto"/>
          </w:divBdr>
        </w:div>
        <w:div w:id="62223176">
          <w:marLeft w:val="0"/>
          <w:marRight w:val="0"/>
          <w:marTop w:val="0"/>
          <w:marBottom w:val="0"/>
          <w:divBdr>
            <w:top w:val="none" w:sz="0" w:space="0" w:color="auto"/>
            <w:left w:val="none" w:sz="0" w:space="0" w:color="auto"/>
            <w:bottom w:val="none" w:sz="0" w:space="0" w:color="auto"/>
            <w:right w:val="none" w:sz="0" w:space="0" w:color="auto"/>
          </w:divBdr>
        </w:div>
        <w:div w:id="980041050">
          <w:marLeft w:val="0"/>
          <w:marRight w:val="0"/>
          <w:marTop w:val="0"/>
          <w:marBottom w:val="0"/>
          <w:divBdr>
            <w:top w:val="none" w:sz="0" w:space="0" w:color="auto"/>
            <w:left w:val="none" w:sz="0" w:space="0" w:color="auto"/>
            <w:bottom w:val="none" w:sz="0" w:space="0" w:color="auto"/>
            <w:right w:val="none" w:sz="0" w:space="0" w:color="auto"/>
          </w:divBdr>
        </w:div>
        <w:div w:id="914585254">
          <w:marLeft w:val="0"/>
          <w:marRight w:val="0"/>
          <w:marTop w:val="0"/>
          <w:marBottom w:val="0"/>
          <w:divBdr>
            <w:top w:val="none" w:sz="0" w:space="0" w:color="auto"/>
            <w:left w:val="none" w:sz="0" w:space="0" w:color="auto"/>
            <w:bottom w:val="none" w:sz="0" w:space="0" w:color="auto"/>
            <w:right w:val="none" w:sz="0" w:space="0" w:color="auto"/>
          </w:divBdr>
        </w:div>
        <w:div w:id="1875848062">
          <w:marLeft w:val="0"/>
          <w:marRight w:val="0"/>
          <w:marTop w:val="0"/>
          <w:marBottom w:val="0"/>
          <w:divBdr>
            <w:top w:val="none" w:sz="0" w:space="0" w:color="auto"/>
            <w:left w:val="none" w:sz="0" w:space="0" w:color="auto"/>
            <w:bottom w:val="none" w:sz="0" w:space="0" w:color="auto"/>
            <w:right w:val="none" w:sz="0" w:space="0" w:color="auto"/>
          </w:divBdr>
        </w:div>
      </w:divsChild>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1894998947">
      <w:bodyDiv w:val="1"/>
      <w:marLeft w:val="0"/>
      <w:marRight w:val="0"/>
      <w:marTop w:val="0"/>
      <w:marBottom w:val="0"/>
      <w:divBdr>
        <w:top w:val="none" w:sz="0" w:space="0" w:color="auto"/>
        <w:left w:val="none" w:sz="0" w:space="0" w:color="auto"/>
        <w:bottom w:val="none" w:sz="0" w:space="0" w:color="auto"/>
        <w:right w:val="none" w:sz="0" w:space="0" w:color="auto"/>
      </w:divBdr>
      <w:divsChild>
        <w:div w:id="2132629920">
          <w:marLeft w:val="0"/>
          <w:marRight w:val="0"/>
          <w:marTop w:val="0"/>
          <w:marBottom w:val="0"/>
          <w:divBdr>
            <w:top w:val="none" w:sz="0" w:space="0" w:color="auto"/>
            <w:left w:val="none" w:sz="0" w:space="0" w:color="auto"/>
            <w:bottom w:val="none" w:sz="0" w:space="0" w:color="auto"/>
            <w:right w:val="none" w:sz="0" w:space="0" w:color="auto"/>
          </w:divBdr>
        </w:div>
        <w:div w:id="1978602816">
          <w:marLeft w:val="0"/>
          <w:marRight w:val="0"/>
          <w:marTop w:val="0"/>
          <w:marBottom w:val="0"/>
          <w:divBdr>
            <w:top w:val="none" w:sz="0" w:space="0" w:color="auto"/>
            <w:left w:val="none" w:sz="0" w:space="0" w:color="auto"/>
            <w:bottom w:val="none" w:sz="0" w:space="0" w:color="auto"/>
            <w:right w:val="none" w:sz="0" w:space="0" w:color="auto"/>
          </w:divBdr>
        </w:div>
        <w:div w:id="1108236635">
          <w:marLeft w:val="0"/>
          <w:marRight w:val="0"/>
          <w:marTop w:val="0"/>
          <w:marBottom w:val="0"/>
          <w:divBdr>
            <w:top w:val="none" w:sz="0" w:space="0" w:color="auto"/>
            <w:left w:val="none" w:sz="0" w:space="0" w:color="auto"/>
            <w:bottom w:val="none" w:sz="0" w:space="0" w:color="auto"/>
            <w:right w:val="none" w:sz="0" w:space="0" w:color="auto"/>
          </w:divBdr>
        </w:div>
        <w:div w:id="602300283">
          <w:marLeft w:val="0"/>
          <w:marRight w:val="0"/>
          <w:marTop w:val="0"/>
          <w:marBottom w:val="0"/>
          <w:divBdr>
            <w:top w:val="none" w:sz="0" w:space="0" w:color="auto"/>
            <w:left w:val="none" w:sz="0" w:space="0" w:color="auto"/>
            <w:bottom w:val="none" w:sz="0" w:space="0" w:color="auto"/>
            <w:right w:val="none" w:sz="0" w:space="0" w:color="auto"/>
          </w:divBdr>
        </w:div>
        <w:div w:id="568079600">
          <w:marLeft w:val="0"/>
          <w:marRight w:val="0"/>
          <w:marTop w:val="0"/>
          <w:marBottom w:val="0"/>
          <w:divBdr>
            <w:top w:val="none" w:sz="0" w:space="0" w:color="auto"/>
            <w:left w:val="none" w:sz="0" w:space="0" w:color="auto"/>
            <w:bottom w:val="none" w:sz="0" w:space="0" w:color="auto"/>
            <w:right w:val="none" w:sz="0" w:space="0" w:color="auto"/>
          </w:divBdr>
        </w:div>
        <w:div w:id="1833793877">
          <w:marLeft w:val="0"/>
          <w:marRight w:val="0"/>
          <w:marTop w:val="0"/>
          <w:marBottom w:val="0"/>
          <w:divBdr>
            <w:top w:val="none" w:sz="0" w:space="0" w:color="auto"/>
            <w:left w:val="none" w:sz="0" w:space="0" w:color="auto"/>
            <w:bottom w:val="none" w:sz="0" w:space="0" w:color="auto"/>
            <w:right w:val="none" w:sz="0" w:space="0" w:color="auto"/>
          </w:divBdr>
        </w:div>
        <w:div w:id="1787305932">
          <w:marLeft w:val="0"/>
          <w:marRight w:val="0"/>
          <w:marTop w:val="0"/>
          <w:marBottom w:val="0"/>
          <w:divBdr>
            <w:top w:val="none" w:sz="0" w:space="0" w:color="auto"/>
            <w:left w:val="none" w:sz="0" w:space="0" w:color="auto"/>
            <w:bottom w:val="none" w:sz="0" w:space="0" w:color="auto"/>
            <w:right w:val="none" w:sz="0" w:space="0" w:color="auto"/>
          </w:divBdr>
        </w:div>
      </w:divsChild>
    </w:div>
    <w:div w:id="1907303293">
      <w:bodyDiv w:val="1"/>
      <w:marLeft w:val="0"/>
      <w:marRight w:val="0"/>
      <w:marTop w:val="0"/>
      <w:marBottom w:val="0"/>
      <w:divBdr>
        <w:top w:val="none" w:sz="0" w:space="0" w:color="auto"/>
        <w:left w:val="none" w:sz="0" w:space="0" w:color="auto"/>
        <w:bottom w:val="none" w:sz="0" w:space="0" w:color="auto"/>
        <w:right w:val="none" w:sz="0" w:space="0" w:color="auto"/>
      </w:divBdr>
      <w:divsChild>
        <w:div w:id="259797665">
          <w:marLeft w:val="0"/>
          <w:marRight w:val="0"/>
          <w:marTop w:val="0"/>
          <w:marBottom w:val="0"/>
          <w:divBdr>
            <w:top w:val="none" w:sz="0" w:space="0" w:color="auto"/>
            <w:left w:val="none" w:sz="0" w:space="0" w:color="auto"/>
            <w:bottom w:val="none" w:sz="0" w:space="0" w:color="auto"/>
            <w:right w:val="none" w:sz="0" w:space="0" w:color="auto"/>
          </w:divBdr>
        </w:div>
        <w:div w:id="1777091457">
          <w:marLeft w:val="0"/>
          <w:marRight w:val="0"/>
          <w:marTop w:val="0"/>
          <w:marBottom w:val="0"/>
          <w:divBdr>
            <w:top w:val="none" w:sz="0" w:space="0" w:color="auto"/>
            <w:left w:val="none" w:sz="0" w:space="0" w:color="auto"/>
            <w:bottom w:val="none" w:sz="0" w:space="0" w:color="auto"/>
            <w:right w:val="none" w:sz="0" w:space="0" w:color="auto"/>
          </w:divBdr>
        </w:div>
        <w:div w:id="931742461">
          <w:marLeft w:val="0"/>
          <w:marRight w:val="0"/>
          <w:marTop w:val="0"/>
          <w:marBottom w:val="0"/>
          <w:divBdr>
            <w:top w:val="none" w:sz="0" w:space="0" w:color="auto"/>
            <w:left w:val="none" w:sz="0" w:space="0" w:color="auto"/>
            <w:bottom w:val="none" w:sz="0" w:space="0" w:color="auto"/>
            <w:right w:val="none" w:sz="0" w:space="0" w:color="auto"/>
          </w:divBdr>
        </w:div>
        <w:div w:id="101144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5</cp:revision>
  <cp:lastPrinted>2017-12-21T15:19:00Z</cp:lastPrinted>
  <dcterms:created xsi:type="dcterms:W3CDTF">2019-10-25T18:43:00Z</dcterms:created>
  <dcterms:modified xsi:type="dcterms:W3CDTF">2019-10-25T21:09:00Z</dcterms:modified>
</cp:coreProperties>
</file>