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A22CE0" w14:textId="6433EFB1" w:rsidR="00D07B4A" w:rsidRDefault="00D07B4A"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377F47E5" wp14:editId="2ED9CB6F">
            <wp:extent cx="2881364" cy="70485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882589" cy="705150"/>
                    </a:xfrm>
                    <a:prstGeom prst="rect">
                      <a:avLst/>
                    </a:prstGeom>
                  </pic:spPr>
                </pic:pic>
              </a:graphicData>
            </a:graphic>
          </wp:inline>
        </w:drawing>
      </w:r>
    </w:p>
    <w:p w14:paraId="38951F46" w14:textId="7468DE4A" w:rsidR="009E46D3" w:rsidRPr="009E46D3" w:rsidRDefault="009E46D3" w:rsidP="009E46D3">
      <w:pPr>
        <w:spacing w:after="0" w:line="240" w:lineRule="auto"/>
        <w:rPr>
          <w:rFonts w:ascii="Arial" w:hAnsi="Arial" w:cs="Arial"/>
          <w:b/>
          <w:bCs/>
          <w:sz w:val="24"/>
          <w:szCs w:val="24"/>
        </w:rPr>
      </w:pPr>
      <w:r w:rsidRPr="009E46D3">
        <w:rPr>
          <w:rFonts w:ascii="Arial" w:hAnsi="Arial" w:cs="Arial"/>
          <w:b/>
          <w:bCs/>
          <w:sz w:val="24"/>
          <w:szCs w:val="24"/>
        </w:rPr>
        <w:t xml:space="preserve">TSTI’s Social-Emotional Learning Consultant </w:t>
      </w:r>
      <w:r>
        <w:rPr>
          <w:rFonts w:ascii="Arial" w:hAnsi="Arial" w:cs="Arial"/>
          <w:b/>
          <w:bCs/>
          <w:sz w:val="24"/>
          <w:szCs w:val="24"/>
        </w:rPr>
        <w:t xml:space="preserve">Celebrates Publication of Her </w:t>
      </w:r>
      <w:r w:rsidRPr="009E46D3">
        <w:rPr>
          <w:rFonts w:ascii="Arial" w:hAnsi="Arial" w:cs="Arial"/>
          <w:b/>
          <w:bCs/>
          <w:sz w:val="24"/>
          <w:szCs w:val="24"/>
        </w:rPr>
        <w:t>Children’s Book of Affirmations</w:t>
      </w:r>
    </w:p>
    <w:p w14:paraId="0F9E831E" w14:textId="1D13ACB3" w:rsidR="009E46D3" w:rsidRPr="009E46D3" w:rsidRDefault="009E46D3" w:rsidP="009E46D3">
      <w:pPr>
        <w:spacing w:after="0" w:line="240" w:lineRule="auto"/>
        <w:rPr>
          <w:rFonts w:ascii="Arial" w:hAnsi="Arial" w:cs="Arial"/>
          <w:b/>
          <w:bCs/>
          <w:i/>
          <w:iCs/>
          <w:sz w:val="24"/>
          <w:szCs w:val="24"/>
        </w:rPr>
      </w:pPr>
      <w:r w:rsidRPr="009E46D3">
        <w:rPr>
          <w:rFonts w:ascii="Arial" w:hAnsi="Arial" w:cs="Arial"/>
          <w:b/>
          <w:bCs/>
          <w:i/>
          <w:iCs/>
          <w:sz w:val="24"/>
          <w:szCs w:val="24"/>
        </w:rPr>
        <w:t>Bela Barbosa has Authored “I Am: Affirmations for Resilience” for Preschoolers, Published by R</w:t>
      </w:r>
      <w:r>
        <w:rPr>
          <w:rFonts w:ascii="Arial" w:hAnsi="Arial" w:cs="Arial"/>
          <w:b/>
          <w:bCs/>
          <w:i/>
          <w:iCs/>
          <w:sz w:val="24"/>
          <w:szCs w:val="24"/>
        </w:rPr>
        <w:t>ISE</w:t>
      </w:r>
      <w:r w:rsidRPr="009E46D3">
        <w:rPr>
          <w:rFonts w:ascii="Arial" w:hAnsi="Arial" w:cs="Arial"/>
          <w:b/>
          <w:bCs/>
          <w:i/>
          <w:iCs/>
          <w:sz w:val="24"/>
          <w:szCs w:val="24"/>
        </w:rPr>
        <w:t xml:space="preserve"> x Penguin Workshop Line of Early Picture Books</w:t>
      </w:r>
    </w:p>
    <w:p w14:paraId="714BC9E7" w14:textId="77777777" w:rsidR="003D4C8E" w:rsidRPr="003D4C8E" w:rsidRDefault="003D4C8E" w:rsidP="003D4C8E">
      <w:pPr>
        <w:spacing w:after="0" w:line="240" w:lineRule="auto"/>
        <w:rPr>
          <w:rFonts w:ascii="Times New Roman" w:eastAsia="Times New Roman" w:hAnsi="Times New Roman" w:cs="Times New Roman"/>
          <w:sz w:val="24"/>
          <w:szCs w:val="24"/>
        </w:rPr>
      </w:pPr>
    </w:p>
    <w:p w14:paraId="7CAAFFEA" w14:textId="2D5D6F27" w:rsidR="002D730E" w:rsidRDefault="009E46D3" w:rsidP="00BB3B2A">
      <w:pPr>
        <w:spacing w:after="0" w:line="240" w:lineRule="auto"/>
        <w:rPr>
          <w:rFonts w:ascii="Arial" w:hAnsi="Arial" w:cs="Arial"/>
          <w:sz w:val="24"/>
          <w:szCs w:val="24"/>
        </w:rPr>
      </w:pPr>
      <w:r w:rsidRPr="007A08CF">
        <w:rPr>
          <w:rFonts w:ascii="Arial" w:hAnsi="Arial" w:cs="Arial"/>
          <w:sz w:val="24"/>
          <w:szCs w:val="24"/>
        </w:rPr>
        <w:t xml:space="preserve">SOUTH ORANGE, N.J., November </w:t>
      </w:r>
      <w:r w:rsidR="00143EF4">
        <w:rPr>
          <w:rFonts w:ascii="Arial" w:hAnsi="Arial" w:cs="Arial"/>
          <w:sz w:val="24"/>
          <w:szCs w:val="24"/>
        </w:rPr>
        <w:t>13</w:t>
      </w:r>
      <w:r w:rsidRPr="007A08CF">
        <w:rPr>
          <w:rFonts w:ascii="Arial" w:hAnsi="Arial" w:cs="Arial"/>
          <w:sz w:val="24"/>
          <w:szCs w:val="24"/>
        </w:rPr>
        <w:t xml:space="preserve">, 2020 – Bela Barbosa, the social-emotional learning consultant at </w:t>
      </w:r>
      <w:hyperlink r:id="rId9" w:history="1">
        <w:r w:rsidRPr="007A08CF">
          <w:rPr>
            <w:rStyle w:val="Hyperlink"/>
            <w:rFonts w:ascii="Arial" w:hAnsi="Arial" w:cs="Arial"/>
            <w:sz w:val="24"/>
            <w:szCs w:val="24"/>
          </w:rPr>
          <w:t xml:space="preserve">Temple </w:t>
        </w:r>
        <w:proofErr w:type="spellStart"/>
        <w:r w:rsidRPr="007A08CF">
          <w:rPr>
            <w:rStyle w:val="Hyperlink"/>
            <w:rFonts w:ascii="Arial" w:hAnsi="Arial" w:cs="Arial"/>
            <w:sz w:val="24"/>
            <w:szCs w:val="24"/>
          </w:rPr>
          <w:t>Sharey</w:t>
        </w:r>
        <w:proofErr w:type="spellEnd"/>
        <w:r w:rsidRPr="007A08CF">
          <w:rPr>
            <w:rStyle w:val="Hyperlink"/>
            <w:rFonts w:ascii="Arial" w:hAnsi="Arial" w:cs="Arial"/>
            <w:sz w:val="24"/>
            <w:szCs w:val="24"/>
          </w:rPr>
          <w:t xml:space="preserve"> </w:t>
        </w:r>
        <w:proofErr w:type="spellStart"/>
        <w:r w:rsidRPr="007A08CF">
          <w:rPr>
            <w:rStyle w:val="Hyperlink"/>
            <w:rFonts w:ascii="Arial" w:hAnsi="Arial" w:cs="Arial"/>
            <w:sz w:val="24"/>
            <w:szCs w:val="24"/>
          </w:rPr>
          <w:t>Tefilo</w:t>
        </w:r>
        <w:proofErr w:type="spellEnd"/>
        <w:r w:rsidRPr="007A08CF">
          <w:rPr>
            <w:rStyle w:val="Hyperlink"/>
            <w:rFonts w:ascii="Arial" w:hAnsi="Arial" w:cs="Arial"/>
            <w:sz w:val="24"/>
            <w:szCs w:val="24"/>
          </w:rPr>
          <w:t>-Israel</w:t>
        </w:r>
      </w:hyperlink>
      <w:r w:rsidRPr="007A08CF">
        <w:rPr>
          <w:rFonts w:ascii="Arial" w:hAnsi="Arial" w:cs="Arial"/>
          <w:sz w:val="24"/>
          <w:szCs w:val="24"/>
        </w:rPr>
        <w:t xml:space="preserve"> (TSTI), is celebrating a new milestone with the synagogue community: publication of her board book for young children, titled “I Am</w:t>
      </w:r>
      <w:r w:rsidR="008148F9">
        <w:rPr>
          <w:rFonts w:ascii="Arial" w:hAnsi="Arial" w:cs="Arial"/>
          <w:sz w:val="24"/>
          <w:szCs w:val="24"/>
        </w:rPr>
        <w:t xml:space="preserve">! </w:t>
      </w:r>
      <w:r w:rsidRPr="007A08CF">
        <w:rPr>
          <w:rFonts w:ascii="Arial" w:hAnsi="Arial" w:cs="Arial"/>
          <w:sz w:val="24"/>
          <w:szCs w:val="24"/>
        </w:rPr>
        <w:t xml:space="preserve">Affirmations for Resilience.” The </w:t>
      </w:r>
      <w:r w:rsidR="003D5A1A">
        <w:rPr>
          <w:rFonts w:ascii="Arial" w:hAnsi="Arial" w:cs="Arial"/>
          <w:sz w:val="24"/>
          <w:szCs w:val="24"/>
        </w:rPr>
        <w:t xml:space="preserve">22-page </w:t>
      </w:r>
      <w:r w:rsidRPr="007A08CF">
        <w:rPr>
          <w:rFonts w:ascii="Arial" w:hAnsi="Arial" w:cs="Arial"/>
          <w:sz w:val="24"/>
          <w:szCs w:val="24"/>
        </w:rPr>
        <w:t>book</w:t>
      </w:r>
      <w:r w:rsidR="005907CC">
        <w:rPr>
          <w:rFonts w:ascii="Arial" w:hAnsi="Arial" w:cs="Arial"/>
          <w:sz w:val="24"/>
          <w:szCs w:val="24"/>
        </w:rPr>
        <w:t xml:space="preserve">, which </w:t>
      </w:r>
      <w:r w:rsidRPr="007A08CF">
        <w:rPr>
          <w:rFonts w:ascii="Arial" w:hAnsi="Arial" w:cs="Arial"/>
          <w:sz w:val="24"/>
          <w:szCs w:val="24"/>
        </w:rPr>
        <w:t xml:space="preserve">came out in early October, </w:t>
      </w:r>
      <w:r w:rsidR="005907CC">
        <w:rPr>
          <w:rFonts w:ascii="Arial" w:hAnsi="Arial" w:cs="Arial"/>
          <w:sz w:val="24"/>
          <w:szCs w:val="24"/>
        </w:rPr>
        <w:t xml:space="preserve">was </w:t>
      </w:r>
      <w:r w:rsidRPr="007A08CF">
        <w:rPr>
          <w:rFonts w:ascii="Arial" w:hAnsi="Arial" w:cs="Arial"/>
          <w:sz w:val="24"/>
          <w:szCs w:val="24"/>
        </w:rPr>
        <w:t xml:space="preserve">published by RISE x Penguin Workshop, a new line of board books and early picture books for children up to age five. </w:t>
      </w:r>
      <w:r w:rsidR="003D5A1A">
        <w:rPr>
          <w:rFonts w:ascii="Arial" w:hAnsi="Arial" w:cs="Arial"/>
          <w:sz w:val="24"/>
          <w:szCs w:val="24"/>
        </w:rPr>
        <w:t xml:space="preserve">The illustrator is </w:t>
      </w:r>
      <w:proofErr w:type="spellStart"/>
      <w:r w:rsidR="003D5A1A">
        <w:rPr>
          <w:rFonts w:ascii="Arial" w:hAnsi="Arial" w:cs="Arial"/>
          <w:sz w:val="24"/>
          <w:szCs w:val="24"/>
        </w:rPr>
        <w:t>Edel</w:t>
      </w:r>
      <w:proofErr w:type="spellEnd"/>
      <w:r w:rsidR="003D5A1A">
        <w:rPr>
          <w:rFonts w:ascii="Arial" w:hAnsi="Arial" w:cs="Arial"/>
          <w:sz w:val="24"/>
          <w:szCs w:val="24"/>
        </w:rPr>
        <w:t xml:space="preserve"> Rodriguez. </w:t>
      </w:r>
    </w:p>
    <w:p w14:paraId="7D856528" w14:textId="77777777" w:rsidR="002D730E" w:rsidRDefault="002D730E" w:rsidP="00BB3B2A">
      <w:pPr>
        <w:spacing w:after="0" w:line="240" w:lineRule="auto"/>
        <w:rPr>
          <w:rFonts w:ascii="Arial" w:hAnsi="Arial" w:cs="Arial"/>
          <w:sz w:val="24"/>
          <w:szCs w:val="24"/>
        </w:rPr>
      </w:pPr>
    </w:p>
    <w:p w14:paraId="12598B57" w14:textId="5A4DDE84" w:rsidR="003D5A1A" w:rsidRPr="007F05A3" w:rsidRDefault="003D5A1A" w:rsidP="003D5A1A">
      <w:pPr>
        <w:spacing w:after="0" w:line="240" w:lineRule="auto"/>
        <w:rPr>
          <w:rFonts w:ascii="Arial" w:hAnsi="Arial" w:cs="Arial"/>
          <w:sz w:val="24"/>
          <w:szCs w:val="24"/>
        </w:rPr>
      </w:pPr>
      <w:r>
        <w:rPr>
          <w:rFonts w:ascii="Arial" w:hAnsi="Arial" w:cs="Arial"/>
          <w:sz w:val="24"/>
          <w:szCs w:val="24"/>
        </w:rPr>
        <w:t>G</w:t>
      </w:r>
      <w:r w:rsidR="007A08CF" w:rsidRPr="007A08CF">
        <w:rPr>
          <w:rFonts w:ascii="Arial" w:hAnsi="Arial" w:cs="Arial"/>
          <w:sz w:val="24"/>
          <w:szCs w:val="24"/>
        </w:rPr>
        <w:t xml:space="preserve">eared to toddlers and preschoolers, </w:t>
      </w:r>
      <w:r>
        <w:rPr>
          <w:rFonts w:ascii="Arial" w:hAnsi="Arial" w:cs="Arial"/>
          <w:sz w:val="24"/>
          <w:szCs w:val="24"/>
        </w:rPr>
        <w:t>“I Am</w:t>
      </w:r>
      <w:r w:rsidR="008148F9">
        <w:rPr>
          <w:rFonts w:ascii="Arial" w:hAnsi="Arial" w:cs="Arial"/>
          <w:sz w:val="24"/>
          <w:szCs w:val="24"/>
        </w:rPr>
        <w:t>!</w:t>
      </w:r>
      <w:r w:rsidR="003D4C8E">
        <w:rPr>
          <w:rFonts w:ascii="Arial" w:hAnsi="Arial" w:cs="Arial"/>
          <w:sz w:val="24"/>
          <w:szCs w:val="24"/>
        </w:rPr>
        <w:t xml:space="preserve"> Affirmations for Resilience</w:t>
      </w:r>
      <w:r>
        <w:rPr>
          <w:rFonts w:ascii="Arial" w:hAnsi="Arial" w:cs="Arial"/>
          <w:sz w:val="24"/>
          <w:szCs w:val="24"/>
        </w:rPr>
        <w:t xml:space="preserve">” features </w:t>
      </w:r>
      <w:r w:rsidRPr="007F05A3">
        <w:rPr>
          <w:rFonts w:ascii="Arial" w:hAnsi="Arial" w:cs="Arial"/>
          <w:sz w:val="24"/>
          <w:szCs w:val="24"/>
        </w:rPr>
        <w:t xml:space="preserve">ten emotions </w:t>
      </w:r>
      <w:r>
        <w:rPr>
          <w:rFonts w:ascii="Arial" w:hAnsi="Arial" w:cs="Arial"/>
          <w:sz w:val="24"/>
          <w:szCs w:val="24"/>
        </w:rPr>
        <w:t xml:space="preserve">that </w:t>
      </w:r>
      <w:r w:rsidRPr="007F05A3">
        <w:rPr>
          <w:rFonts w:ascii="Arial" w:hAnsi="Arial" w:cs="Arial"/>
          <w:sz w:val="24"/>
          <w:szCs w:val="24"/>
        </w:rPr>
        <w:t xml:space="preserve">children commonly experience, with a centering exercise and positive affirmation to be recited as a practice in mindfulness. </w:t>
      </w:r>
      <w:r>
        <w:rPr>
          <w:rFonts w:ascii="Arial" w:hAnsi="Arial" w:cs="Arial"/>
          <w:sz w:val="24"/>
          <w:szCs w:val="24"/>
        </w:rPr>
        <w:t>It is</w:t>
      </w:r>
      <w:r w:rsidR="007A08CF" w:rsidRPr="007A08CF">
        <w:rPr>
          <w:rFonts w:ascii="Arial" w:hAnsi="Arial" w:cs="Arial"/>
          <w:sz w:val="24"/>
          <w:szCs w:val="24"/>
        </w:rPr>
        <w:t>, in Barbosa’s words, “a social-emotional toolkit that can be read at any time</w:t>
      </w:r>
      <w:r w:rsidR="00BB3B2A">
        <w:rPr>
          <w:rFonts w:ascii="Arial" w:hAnsi="Arial" w:cs="Arial"/>
          <w:sz w:val="24"/>
          <w:szCs w:val="24"/>
        </w:rPr>
        <w:t xml:space="preserve"> to build self-esteem</w:t>
      </w:r>
      <w:r w:rsidR="003D4C8E">
        <w:rPr>
          <w:rFonts w:ascii="Arial" w:hAnsi="Arial" w:cs="Arial"/>
          <w:sz w:val="24"/>
          <w:szCs w:val="24"/>
        </w:rPr>
        <w:t xml:space="preserve">, </w:t>
      </w:r>
      <w:r w:rsidR="00BB3B2A" w:rsidRPr="007F2716">
        <w:rPr>
          <w:rFonts w:ascii="Arial" w:hAnsi="Arial" w:cs="Arial"/>
          <w:sz w:val="24"/>
          <w:szCs w:val="24"/>
        </w:rPr>
        <w:t>confidence</w:t>
      </w:r>
      <w:r w:rsidR="003D4C8E" w:rsidRPr="007F2716">
        <w:rPr>
          <w:rFonts w:ascii="Arial" w:hAnsi="Arial" w:cs="Arial"/>
          <w:sz w:val="24"/>
          <w:szCs w:val="24"/>
        </w:rPr>
        <w:t xml:space="preserve"> and </w:t>
      </w:r>
      <w:r w:rsidR="0063028D" w:rsidRPr="007F2716">
        <w:rPr>
          <w:rFonts w:ascii="Arial" w:hAnsi="Arial" w:cs="Arial"/>
          <w:sz w:val="24"/>
          <w:szCs w:val="24"/>
        </w:rPr>
        <w:t>the ability to adapt to stress or change</w:t>
      </w:r>
      <w:r w:rsidR="00BB3B2A" w:rsidRPr="007F2716">
        <w:rPr>
          <w:rFonts w:ascii="Arial" w:hAnsi="Arial" w:cs="Arial"/>
          <w:sz w:val="24"/>
          <w:szCs w:val="24"/>
        </w:rPr>
        <w:t>.</w:t>
      </w:r>
      <w:r w:rsidR="007F05A3" w:rsidRPr="007F2716">
        <w:rPr>
          <w:rFonts w:ascii="Arial" w:hAnsi="Arial" w:cs="Arial"/>
          <w:sz w:val="24"/>
          <w:szCs w:val="24"/>
        </w:rPr>
        <w:t xml:space="preserve"> </w:t>
      </w:r>
      <w:r w:rsidRPr="007F2716">
        <w:rPr>
          <w:rFonts w:ascii="Arial" w:hAnsi="Arial" w:cs="Arial"/>
          <w:sz w:val="24"/>
          <w:szCs w:val="24"/>
        </w:rPr>
        <w:t xml:space="preserve">When children are having a hard time with their feelings, they can open to </w:t>
      </w:r>
      <w:r w:rsidR="008148F9" w:rsidRPr="007F2716">
        <w:rPr>
          <w:rFonts w:ascii="Arial" w:hAnsi="Arial" w:cs="Arial"/>
          <w:sz w:val="24"/>
          <w:szCs w:val="24"/>
        </w:rPr>
        <w:t>the relevant</w:t>
      </w:r>
      <w:r w:rsidRPr="007F2716">
        <w:rPr>
          <w:rFonts w:ascii="Arial" w:hAnsi="Arial" w:cs="Arial"/>
          <w:sz w:val="24"/>
          <w:szCs w:val="24"/>
        </w:rPr>
        <w:t xml:space="preserve"> page</w:t>
      </w:r>
      <w:r w:rsidR="008148F9" w:rsidRPr="007F2716">
        <w:rPr>
          <w:rFonts w:ascii="Arial" w:hAnsi="Arial" w:cs="Arial"/>
          <w:sz w:val="24"/>
          <w:szCs w:val="24"/>
        </w:rPr>
        <w:t>,</w:t>
      </w:r>
      <w:r w:rsidRPr="007F2716">
        <w:rPr>
          <w:rFonts w:ascii="Arial" w:hAnsi="Arial" w:cs="Arial"/>
          <w:sz w:val="24"/>
          <w:szCs w:val="24"/>
        </w:rPr>
        <w:t xml:space="preserve"> do grounding or breathing </w:t>
      </w:r>
      <w:r>
        <w:rPr>
          <w:rFonts w:ascii="Arial" w:hAnsi="Arial" w:cs="Arial"/>
          <w:sz w:val="24"/>
          <w:szCs w:val="24"/>
        </w:rPr>
        <w:t>exercises</w:t>
      </w:r>
      <w:r w:rsidRPr="007F05A3">
        <w:rPr>
          <w:rFonts w:ascii="Arial" w:hAnsi="Arial" w:cs="Arial"/>
          <w:sz w:val="24"/>
          <w:szCs w:val="24"/>
        </w:rPr>
        <w:t xml:space="preserve"> and </w:t>
      </w:r>
      <w:r>
        <w:rPr>
          <w:rFonts w:ascii="Arial" w:hAnsi="Arial" w:cs="Arial"/>
          <w:sz w:val="24"/>
          <w:szCs w:val="24"/>
        </w:rPr>
        <w:t>read</w:t>
      </w:r>
      <w:r w:rsidRPr="007F05A3">
        <w:rPr>
          <w:rFonts w:ascii="Arial" w:hAnsi="Arial" w:cs="Arial"/>
          <w:sz w:val="24"/>
          <w:szCs w:val="24"/>
        </w:rPr>
        <w:t xml:space="preserve"> the affirmation aloud. </w:t>
      </w:r>
      <w:r w:rsidR="008148F9">
        <w:rPr>
          <w:rFonts w:ascii="Arial" w:hAnsi="Arial" w:cs="Arial"/>
          <w:sz w:val="24"/>
          <w:szCs w:val="24"/>
        </w:rPr>
        <w:t>By addressing their emotions in this way, this</w:t>
      </w:r>
      <w:r w:rsidRPr="004056F6">
        <w:rPr>
          <w:rFonts w:ascii="Arial" w:hAnsi="Arial" w:cs="Arial"/>
          <w:sz w:val="24"/>
          <w:szCs w:val="24"/>
        </w:rPr>
        <w:t xml:space="preserve"> help</w:t>
      </w:r>
      <w:r>
        <w:rPr>
          <w:rFonts w:ascii="Arial" w:hAnsi="Arial" w:cs="Arial"/>
          <w:sz w:val="24"/>
          <w:szCs w:val="24"/>
        </w:rPr>
        <w:t>s</w:t>
      </w:r>
      <w:r w:rsidRPr="004056F6">
        <w:rPr>
          <w:rFonts w:ascii="Arial" w:hAnsi="Arial" w:cs="Arial"/>
          <w:sz w:val="24"/>
          <w:szCs w:val="24"/>
        </w:rPr>
        <w:t xml:space="preserve"> </w:t>
      </w:r>
      <w:r>
        <w:rPr>
          <w:rFonts w:ascii="Arial" w:hAnsi="Arial" w:cs="Arial"/>
          <w:sz w:val="24"/>
          <w:szCs w:val="24"/>
        </w:rPr>
        <w:t xml:space="preserve">them </w:t>
      </w:r>
      <w:r w:rsidRPr="004056F6">
        <w:rPr>
          <w:rFonts w:ascii="Arial" w:hAnsi="Arial" w:cs="Arial"/>
          <w:sz w:val="24"/>
          <w:szCs w:val="24"/>
        </w:rPr>
        <w:t xml:space="preserve">access their inner strength, </w:t>
      </w:r>
      <w:r>
        <w:rPr>
          <w:rFonts w:ascii="Arial" w:hAnsi="Arial" w:cs="Arial"/>
          <w:sz w:val="24"/>
          <w:szCs w:val="24"/>
        </w:rPr>
        <w:t xml:space="preserve">and </w:t>
      </w:r>
      <w:r w:rsidRPr="004056F6">
        <w:rPr>
          <w:rFonts w:ascii="Arial" w:hAnsi="Arial" w:cs="Arial"/>
          <w:sz w:val="24"/>
          <w:szCs w:val="24"/>
        </w:rPr>
        <w:t>instill</w:t>
      </w:r>
      <w:r>
        <w:rPr>
          <w:rFonts w:ascii="Arial" w:hAnsi="Arial" w:cs="Arial"/>
          <w:sz w:val="24"/>
          <w:szCs w:val="24"/>
        </w:rPr>
        <w:t>s</w:t>
      </w:r>
      <w:r w:rsidRPr="004056F6">
        <w:rPr>
          <w:rFonts w:ascii="Arial" w:hAnsi="Arial" w:cs="Arial"/>
          <w:sz w:val="24"/>
          <w:szCs w:val="24"/>
        </w:rPr>
        <w:t xml:space="preserve"> self-confidence and empowerment.</w:t>
      </w:r>
      <w:r w:rsidR="008148F9">
        <w:rPr>
          <w:rFonts w:ascii="Arial" w:hAnsi="Arial" w:cs="Arial"/>
          <w:sz w:val="24"/>
          <w:szCs w:val="24"/>
        </w:rPr>
        <w:t>”</w:t>
      </w:r>
    </w:p>
    <w:p w14:paraId="5DD4D7E8" w14:textId="496BC0EA" w:rsidR="007A08CF" w:rsidRDefault="007A08CF" w:rsidP="009E46D3">
      <w:pPr>
        <w:spacing w:after="0" w:line="240" w:lineRule="auto"/>
        <w:rPr>
          <w:rFonts w:ascii="Arial" w:hAnsi="Arial" w:cs="Arial"/>
          <w:sz w:val="24"/>
          <w:szCs w:val="24"/>
        </w:rPr>
      </w:pPr>
    </w:p>
    <w:p w14:paraId="6256EC06" w14:textId="1610A980" w:rsidR="007A08CF" w:rsidRPr="007F05A3" w:rsidRDefault="007A08CF" w:rsidP="009E46D3">
      <w:pPr>
        <w:spacing w:after="0" w:line="240" w:lineRule="auto"/>
        <w:rPr>
          <w:rFonts w:ascii="Arial" w:hAnsi="Arial" w:cs="Arial"/>
          <w:sz w:val="24"/>
          <w:szCs w:val="24"/>
        </w:rPr>
      </w:pPr>
      <w:r w:rsidRPr="007A08CF">
        <w:rPr>
          <w:rFonts w:ascii="Arial" w:hAnsi="Arial" w:cs="Arial"/>
          <w:sz w:val="24"/>
          <w:szCs w:val="24"/>
        </w:rPr>
        <w:t>The RISE imprint</w:t>
      </w:r>
      <w:r w:rsidRPr="002B0A1E">
        <w:rPr>
          <w:rFonts w:ascii="Arial" w:hAnsi="Arial" w:cs="Arial"/>
          <w:sz w:val="24"/>
          <w:szCs w:val="24"/>
        </w:rPr>
        <w:t xml:space="preserve"> was created by </w:t>
      </w:r>
      <w:r w:rsidR="005907CC" w:rsidRPr="002B0A1E">
        <w:rPr>
          <w:rFonts w:ascii="Arial" w:hAnsi="Arial" w:cs="Arial"/>
          <w:sz w:val="24"/>
          <w:szCs w:val="24"/>
        </w:rPr>
        <w:t>publish</w:t>
      </w:r>
      <w:r w:rsidR="005907CC">
        <w:rPr>
          <w:rFonts w:ascii="Arial" w:hAnsi="Arial" w:cs="Arial"/>
          <w:sz w:val="24"/>
          <w:szCs w:val="24"/>
        </w:rPr>
        <w:t>ing</w:t>
      </w:r>
      <w:r w:rsidR="005907CC" w:rsidRPr="002B0A1E">
        <w:rPr>
          <w:rFonts w:ascii="Arial" w:hAnsi="Arial" w:cs="Arial"/>
          <w:sz w:val="24"/>
          <w:szCs w:val="24"/>
        </w:rPr>
        <w:t xml:space="preserve"> </w:t>
      </w:r>
      <w:r w:rsidRPr="002B0A1E">
        <w:rPr>
          <w:rFonts w:ascii="Arial" w:hAnsi="Arial" w:cs="Arial"/>
          <w:sz w:val="24"/>
          <w:szCs w:val="24"/>
        </w:rPr>
        <w:t>director Cecily Kaiser, whose child was in one of Barbosa</w:t>
      </w:r>
      <w:r w:rsidRPr="007F05A3">
        <w:rPr>
          <w:rFonts w:ascii="Arial" w:hAnsi="Arial" w:cs="Arial"/>
          <w:sz w:val="24"/>
          <w:szCs w:val="24"/>
        </w:rPr>
        <w:t>’s classes at TSTI</w:t>
      </w:r>
      <w:r w:rsidR="008148F9">
        <w:rPr>
          <w:rFonts w:ascii="Arial" w:hAnsi="Arial" w:cs="Arial"/>
          <w:sz w:val="24"/>
          <w:szCs w:val="24"/>
        </w:rPr>
        <w:t xml:space="preserve">; </w:t>
      </w:r>
      <w:r w:rsidRPr="007F05A3">
        <w:rPr>
          <w:rFonts w:ascii="Arial" w:hAnsi="Arial" w:cs="Arial"/>
          <w:sz w:val="24"/>
          <w:szCs w:val="24"/>
        </w:rPr>
        <w:t xml:space="preserve">Kaiser approached Barbosa about </w:t>
      </w:r>
      <w:r w:rsidR="005907CC">
        <w:rPr>
          <w:rFonts w:ascii="Arial" w:hAnsi="Arial" w:cs="Arial"/>
          <w:sz w:val="24"/>
          <w:szCs w:val="24"/>
        </w:rPr>
        <w:t>putting</w:t>
      </w:r>
      <w:r w:rsidR="005907CC" w:rsidRPr="007F05A3">
        <w:rPr>
          <w:rFonts w:ascii="Arial" w:hAnsi="Arial" w:cs="Arial"/>
          <w:sz w:val="24"/>
          <w:szCs w:val="24"/>
        </w:rPr>
        <w:t xml:space="preserve"> </w:t>
      </w:r>
      <w:r w:rsidRPr="007F05A3">
        <w:rPr>
          <w:rFonts w:ascii="Arial" w:hAnsi="Arial" w:cs="Arial"/>
          <w:sz w:val="24"/>
          <w:szCs w:val="24"/>
        </w:rPr>
        <w:t xml:space="preserve">her social-emotional learning </w:t>
      </w:r>
      <w:r w:rsidR="008148F9">
        <w:rPr>
          <w:rFonts w:ascii="Arial" w:hAnsi="Arial" w:cs="Arial"/>
          <w:sz w:val="24"/>
          <w:szCs w:val="24"/>
        </w:rPr>
        <w:t>expertise</w:t>
      </w:r>
      <w:r w:rsidRPr="007F05A3">
        <w:rPr>
          <w:rFonts w:ascii="Arial" w:hAnsi="Arial" w:cs="Arial"/>
          <w:sz w:val="24"/>
          <w:szCs w:val="24"/>
        </w:rPr>
        <w:t xml:space="preserve"> into book form. According to its website, RISE features titles </w:t>
      </w:r>
      <w:r w:rsidR="005907CC">
        <w:rPr>
          <w:rFonts w:ascii="Arial" w:hAnsi="Arial" w:cs="Arial"/>
          <w:sz w:val="24"/>
          <w:szCs w:val="24"/>
        </w:rPr>
        <w:t xml:space="preserve">that </w:t>
      </w:r>
      <w:r w:rsidRPr="007F05A3">
        <w:rPr>
          <w:rFonts w:ascii="Arial" w:hAnsi="Arial" w:cs="Arial"/>
          <w:sz w:val="24"/>
          <w:szCs w:val="24"/>
        </w:rPr>
        <w:t xml:space="preserve">share “the common thread of empowering children to feel smart, capable, safe, and important. It is upon this foundation that children are then able to develop empathy, resilience, and compassion—an infusion of which our society so desperately needs.” </w:t>
      </w:r>
    </w:p>
    <w:p w14:paraId="657428DC" w14:textId="22130DBA" w:rsidR="00BB3B2A" w:rsidRPr="007F05A3" w:rsidRDefault="00BB3B2A" w:rsidP="007F05A3">
      <w:pPr>
        <w:spacing w:after="0" w:line="240" w:lineRule="auto"/>
        <w:rPr>
          <w:rFonts w:ascii="Arial" w:hAnsi="Arial" w:cs="Arial"/>
          <w:sz w:val="24"/>
          <w:szCs w:val="24"/>
        </w:rPr>
      </w:pPr>
      <w:r w:rsidRPr="007F05A3">
        <w:rPr>
          <w:rFonts w:ascii="Arial" w:hAnsi="Arial" w:cs="Arial"/>
          <w:sz w:val="24"/>
          <w:szCs w:val="24"/>
        </w:rPr>
        <w:t>  </w:t>
      </w:r>
    </w:p>
    <w:p w14:paraId="45B50B40" w14:textId="2EE4DD50" w:rsidR="008148F9" w:rsidRDefault="008148F9" w:rsidP="008148F9">
      <w:pPr>
        <w:spacing w:after="0" w:line="240" w:lineRule="auto"/>
        <w:rPr>
          <w:sz w:val="28"/>
          <w:szCs w:val="28"/>
        </w:rPr>
      </w:pPr>
      <w:r w:rsidRPr="00EF057D">
        <w:rPr>
          <w:rFonts w:ascii="Arial" w:hAnsi="Arial" w:cs="Arial"/>
          <w:sz w:val="24"/>
          <w:szCs w:val="24"/>
        </w:rPr>
        <w:t xml:space="preserve">“My hope is to change the children’s narrative to ‘I can do it, I am great, I am amazing.’ I believe if we </w:t>
      </w:r>
      <w:r w:rsidR="003D4C8E">
        <w:rPr>
          <w:rFonts w:ascii="Arial" w:hAnsi="Arial" w:cs="Arial"/>
          <w:sz w:val="24"/>
          <w:szCs w:val="24"/>
        </w:rPr>
        <w:t xml:space="preserve">encourage </w:t>
      </w:r>
      <w:r w:rsidRPr="00EF057D">
        <w:rPr>
          <w:rFonts w:ascii="Arial" w:hAnsi="Arial" w:cs="Arial"/>
          <w:sz w:val="24"/>
          <w:szCs w:val="24"/>
        </w:rPr>
        <w:t>children to think positively from a young age, they will be happier grownups, more confident and more resilient</w:t>
      </w:r>
      <w:r>
        <w:rPr>
          <w:rFonts w:ascii="Arial" w:hAnsi="Arial" w:cs="Arial"/>
          <w:sz w:val="24"/>
          <w:szCs w:val="24"/>
        </w:rPr>
        <w:t xml:space="preserve">. I want to empower youngsters through these little love notes,” said Barbosa. </w:t>
      </w:r>
    </w:p>
    <w:p w14:paraId="4D7D654D" w14:textId="77777777" w:rsidR="008148F9" w:rsidRDefault="008148F9" w:rsidP="008148F9">
      <w:pPr>
        <w:spacing w:after="0" w:line="240" w:lineRule="auto"/>
        <w:rPr>
          <w:highlight w:val="yellow"/>
        </w:rPr>
      </w:pPr>
    </w:p>
    <w:p w14:paraId="62814F09" w14:textId="433656B6" w:rsidR="007A08CF" w:rsidRPr="00EF057D" w:rsidRDefault="008148F9" w:rsidP="009E46D3">
      <w:pPr>
        <w:spacing w:after="0" w:line="240" w:lineRule="auto"/>
        <w:rPr>
          <w:rFonts w:ascii="Arial" w:hAnsi="Arial" w:cs="Arial"/>
          <w:sz w:val="24"/>
          <w:szCs w:val="24"/>
        </w:rPr>
      </w:pPr>
      <w:r>
        <w:rPr>
          <w:rFonts w:ascii="Arial" w:hAnsi="Arial" w:cs="Arial"/>
          <w:sz w:val="24"/>
          <w:szCs w:val="24"/>
        </w:rPr>
        <w:t>The</w:t>
      </w:r>
      <w:r w:rsidR="002B0A1E">
        <w:rPr>
          <w:rFonts w:ascii="Arial" w:hAnsi="Arial" w:cs="Arial"/>
          <w:sz w:val="24"/>
          <w:szCs w:val="24"/>
        </w:rPr>
        <w:t xml:space="preserve"> Bloomfield</w:t>
      </w:r>
      <w:r w:rsidR="003D5A1A">
        <w:rPr>
          <w:rFonts w:ascii="Arial" w:hAnsi="Arial" w:cs="Arial"/>
          <w:sz w:val="24"/>
          <w:szCs w:val="24"/>
        </w:rPr>
        <w:t xml:space="preserve"> resident</w:t>
      </w:r>
      <w:r w:rsidR="007A08CF" w:rsidRPr="002B0A1E">
        <w:rPr>
          <w:rFonts w:ascii="Arial" w:hAnsi="Arial" w:cs="Arial"/>
          <w:sz w:val="24"/>
          <w:szCs w:val="24"/>
        </w:rPr>
        <w:t xml:space="preserve"> </w:t>
      </w:r>
      <w:r w:rsidR="00D242BE">
        <w:rPr>
          <w:rFonts w:ascii="Arial" w:hAnsi="Arial" w:cs="Arial"/>
          <w:sz w:val="24"/>
          <w:szCs w:val="24"/>
        </w:rPr>
        <w:t xml:space="preserve">began </w:t>
      </w:r>
      <w:r>
        <w:rPr>
          <w:rFonts w:ascii="Arial" w:hAnsi="Arial" w:cs="Arial"/>
          <w:sz w:val="24"/>
          <w:szCs w:val="24"/>
        </w:rPr>
        <w:t>teaching in TSTI’s</w:t>
      </w:r>
      <w:r w:rsidR="002B0A1E" w:rsidRPr="002B0A1E">
        <w:rPr>
          <w:rFonts w:ascii="Arial" w:hAnsi="Arial" w:cs="Arial"/>
          <w:sz w:val="24"/>
          <w:szCs w:val="24"/>
        </w:rPr>
        <w:t xml:space="preserve"> Iris Family Center for Early Childhood Education</w:t>
      </w:r>
      <w:r>
        <w:rPr>
          <w:rFonts w:ascii="Arial" w:hAnsi="Arial" w:cs="Arial"/>
          <w:sz w:val="24"/>
          <w:szCs w:val="24"/>
        </w:rPr>
        <w:t xml:space="preserve"> in 2011</w:t>
      </w:r>
      <w:r w:rsidR="002B0A1E">
        <w:rPr>
          <w:rFonts w:ascii="Arial" w:hAnsi="Arial" w:cs="Arial"/>
          <w:sz w:val="24"/>
          <w:szCs w:val="24"/>
        </w:rPr>
        <w:t>; she</w:t>
      </w:r>
      <w:r w:rsidR="002B0A1E" w:rsidRPr="002B0A1E">
        <w:rPr>
          <w:rFonts w:ascii="Arial" w:hAnsi="Arial" w:cs="Arial"/>
          <w:sz w:val="24"/>
          <w:szCs w:val="24"/>
        </w:rPr>
        <w:t xml:space="preserve"> became the </w:t>
      </w:r>
      <w:r>
        <w:rPr>
          <w:rFonts w:ascii="Arial" w:hAnsi="Arial" w:cs="Arial"/>
          <w:sz w:val="24"/>
          <w:szCs w:val="24"/>
        </w:rPr>
        <w:t>pre</w:t>
      </w:r>
      <w:r w:rsidR="002B0A1E" w:rsidRPr="002B0A1E">
        <w:rPr>
          <w:rFonts w:ascii="Arial" w:hAnsi="Arial" w:cs="Arial"/>
          <w:sz w:val="24"/>
          <w:szCs w:val="24"/>
        </w:rPr>
        <w:t xml:space="preserve">school’s social-emotional learning consultant </w:t>
      </w:r>
      <w:r w:rsidR="002B0A1E">
        <w:rPr>
          <w:rFonts w:ascii="Arial" w:hAnsi="Arial" w:cs="Arial"/>
          <w:sz w:val="24"/>
          <w:szCs w:val="24"/>
        </w:rPr>
        <w:t xml:space="preserve">last </w:t>
      </w:r>
      <w:r w:rsidR="00EF057D">
        <w:rPr>
          <w:rFonts w:ascii="Arial" w:hAnsi="Arial" w:cs="Arial"/>
          <w:sz w:val="24"/>
          <w:szCs w:val="24"/>
        </w:rPr>
        <w:t xml:space="preserve">fall </w:t>
      </w:r>
      <w:r w:rsidR="002B0A1E">
        <w:rPr>
          <w:rFonts w:ascii="Arial" w:hAnsi="Arial" w:cs="Arial"/>
          <w:sz w:val="24"/>
          <w:szCs w:val="24"/>
        </w:rPr>
        <w:t xml:space="preserve">after completing the intensive </w:t>
      </w:r>
      <w:proofErr w:type="gramStart"/>
      <w:r w:rsidR="002B0A1E">
        <w:rPr>
          <w:rFonts w:ascii="Arial" w:hAnsi="Arial" w:cs="Arial"/>
          <w:sz w:val="24"/>
          <w:szCs w:val="24"/>
        </w:rPr>
        <w:t>Breathe</w:t>
      </w:r>
      <w:proofErr w:type="gramEnd"/>
      <w:r w:rsidR="002B0A1E">
        <w:rPr>
          <w:rFonts w:ascii="Arial" w:hAnsi="Arial" w:cs="Arial"/>
          <w:sz w:val="24"/>
          <w:szCs w:val="24"/>
        </w:rPr>
        <w:t xml:space="preserve"> for Change program. </w:t>
      </w:r>
      <w:r>
        <w:rPr>
          <w:rFonts w:ascii="Arial" w:hAnsi="Arial" w:cs="Arial"/>
          <w:sz w:val="24"/>
          <w:szCs w:val="24"/>
        </w:rPr>
        <w:t>She</w:t>
      </w:r>
      <w:r w:rsidR="002B0A1E">
        <w:rPr>
          <w:rFonts w:ascii="Arial" w:hAnsi="Arial" w:cs="Arial"/>
          <w:sz w:val="24"/>
          <w:szCs w:val="24"/>
        </w:rPr>
        <w:t xml:space="preserve"> </w:t>
      </w:r>
      <w:r w:rsidR="002B0A1E" w:rsidRPr="002B0A1E">
        <w:rPr>
          <w:rFonts w:ascii="Arial" w:hAnsi="Arial" w:cs="Arial"/>
          <w:sz w:val="24"/>
          <w:szCs w:val="24"/>
        </w:rPr>
        <w:t>lead</w:t>
      </w:r>
      <w:r w:rsidR="002B0A1E">
        <w:rPr>
          <w:rFonts w:ascii="Arial" w:hAnsi="Arial" w:cs="Arial"/>
          <w:sz w:val="24"/>
          <w:szCs w:val="24"/>
        </w:rPr>
        <w:t>s</w:t>
      </w:r>
      <w:r w:rsidR="002B0A1E" w:rsidRPr="002B0A1E">
        <w:rPr>
          <w:rFonts w:ascii="Arial" w:hAnsi="Arial" w:cs="Arial"/>
          <w:sz w:val="24"/>
          <w:szCs w:val="24"/>
        </w:rPr>
        <w:t xml:space="preserve"> </w:t>
      </w:r>
      <w:r>
        <w:rPr>
          <w:rFonts w:ascii="Arial" w:hAnsi="Arial" w:cs="Arial"/>
          <w:sz w:val="24"/>
          <w:szCs w:val="24"/>
        </w:rPr>
        <w:t>various</w:t>
      </w:r>
      <w:r w:rsidR="00BB3B2A" w:rsidRPr="002B0A1E">
        <w:rPr>
          <w:rFonts w:ascii="Arial" w:hAnsi="Arial" w:cs="Arial"/>
          <w:sz w:val="24"/>
          <w:szCs w:val="24"/>
        </w:rPr>
        <w:t xml:space="preserve"> practices for youngsters</w:t>
      </w:r>
      <w:r w:rsidR="002B0A1E">
        <w:rPr>
          <w:rFonts w:ascii="Arial" w:hAnsi="Arial" w:cs="Arial"/>
          <w:sz w:val="24"/>
          <w:szCs w:val="24"/>
        </w:rPr>
        <w:t xml:space="preserve"> to help them cope with stressful situations</w:t>
      </w:r>
      <w:r w:rsidR="002D730E">
        <w:rPr>
          <w:rFonts w:ascii="Arial" w:hAnsi="Arial" w:cs="Arial"/>
          <w:sz w:val="24"/>
          <w:szCs w:val="24"/>
        </w:rPr>
        <w:t xml:space="preserve">, resolve </w:t>
      </w:r>
      <w:proofErr w:type="gramStart"/>
      <w:r w:rsidR="002D730E">
        <w:rPr>
          <w:rFonts w:ascii="Arial" w:hAnsi="Arial" w:cs="Arial"/>
          <w:sz w:val="24"/>
          <w:szCs w:val="24"/>
        </w:rPr>
        <w:t>conflicts</w:t>
      </w:r>
      <w:proofErr w:type="gramEnd"/>
      <w:r w:rsidR="002B0A1E">
        <w:rPr>
          <w:rFonts w:ascii="Arial" w:hAnsi="Arial" w:cs="Arial"/>
          <w:sz w:val="24"/>
          <w:szCs w:val="24"/>
        </w:rPr>
        <w:t xml:space="preserve"> and </w:t>
      </w:r>
      <w:r w:rsidR="002D730E">
        <w:rPr>
          <w:rFonts w:ascii="Arial" w:hAnsi="Arial" w:cs="Arial"/>
          <w:sz w:val="24"/>
          <w:szCs w:val="24"/>
        </w:rPr>
        <w:t>learn how to be present to what’s happening in their environment</w:t>
      </w:r>
      <w:r w:rsidR="00BB3B2A" w:rsidRPr="002B0A1E">
        <w:rPr>
          <w:rFonts w:ascii="Arial" w:hAnsi="Arial" w:cs="Arial"/>
          <w:sz w:val="24"/>
          <w:szCs w:val="24"/>
        </w:rPr>
        <w:t xml:space="preserve">. She </w:t>
      </w:r>
      <w:r w:rsidR="00D242BE">
        <w:rPr>
          <w:rFonts w:ascii="Arial" w:hAnsi="Arial" w:cs="Arial"/>
          <w:sz w:val="24"/>
          <w:szCs w:val="24"/>
        </w:rPr>
        <w:t>returned to</w:t>
      </w:r>
      <w:r w:rsidR="002B0A1E" w:rsidRPr="002B0A1E">
        <w:rPr>
          <w:rFonts w:ascii="Arial" w:hAnsi="Arial" w:cs="Arial"/>
          <w:sz w:val="24"/>
          <w:szCs w:val="24"/>
        </w:rPr>
        <w:t xml:space="preserve"> </w:t>
      </w:r>
      <w:r w:rsidR="00D242BE">
        <w:rPr>
          <w:rFonts w:ascii="Arial" w:hAnsi="Arial" w:cs="Arial"/>
          <w:sz w:val="24"/>
          <w:szCs w:val="24"/>
        </w:rPr>
        <w:t>classroom teaching</w:t>
      </w:r>
      <w:r w:rsidR="00BB3B2A" w:rsidRPr="002B0A1E">
        <w:rPr>
          <w:rFonts w:ascii="Arial" w:hAnsi="Arial" w:cs="Arial"/>
          <w:sz w:val="24"/>
          <w:szCs w:val="24"/>
        </w:rPr>
        <w:t xml:space="preserve"> this year</w:t>
      </w:r>
      <w:r w:rsidR="003D5A1A">
        <w:rPr>
          <w:rFonts w:ascii="Arial" w:hAnsi="Arial" w:cs="Arial"/>
          <w:sz w:val="24"/>
          <w:szCs w:val="24"/>
        </w:rPr>
        <w:t xml:space="preserve">; </w:t>
      </w:r>
      <w:r>
        <w:rPr>
          <w:rFonts w:ascii="Arial" w:hAnsi="Arial" w:cs="Arial"/>
          <w:sz w:val="24"/>
          <w:szCs w:val="24"/>
        </w:rPr>
        <w:t>she has</w:t>
      </w:r>
      <w:r w:rsidR="003D5A1A" w:rsidRPr="00EF057D">
        <w:rPr>
          <w:rFonts w:ascii="Arial" w:hAnsi="Arial" w:cs="Arial"/>
          <w:sz w:val="24"/>
          <w:szCs w:val="24"/>
        </w:rPr>
        <w:t xml:space="preserve"> created </w:t>
      </w:r>
      <w:r w:rsidR="003D5A1A">
        <w:rPr>
          <w:rFonts w:ascii="Arial" w:hAnsi="Arial" w:cs="Arial"/>
          <w:sz w:val="24"/>
          <w:szCs w:val="24"/>
        </w:rPr>
        <w:t>a classroom</w:t>
      </w:r>
      <w:r w:rsidR="003D5A1A" w:rsidRPr="00EF057D">
        <w:rPr>
          <w:rFonts w:ascii="Arial" w:hAnsi="Arial" w:cs="Arial"/>
          <w:sz w:val="24"/>
          <w:szCs w:val="24"/>
        </w:rPr>
        <w:t xml:space="preserve"> affirmation wall on which </w:t>
      </w:r>
      <w:r>
        <w:rPr>
          <w:rFonts w:ascii="Arial" w:hAnsi="Arial" w:cs="Arial"/>
          <w:sz w:val="24"/>
          <w:szCs w:val="24"/>
        </w:rPr>
        <w:t>her three-year-old students</w:t>
      </w:r>
      <w:r w:rsidR="003D5A1A" w:rsidRPr="00EF057D">
        <w:rPr>
          <w:rFonts w:ascii="Arial" w:hAnsi="Arial" w:cs="Arial"/>
          <w:sz w:val="24"/>
          <w:szCs w:val="24"/>
        </w:rPr>
        <w:t xml:space="preserve"> post affirmations from the book as well as their own originals. </w:t>
      </w:r>
      <w:r w:rsidR="00BB3B2A" w:rsidRPr="00EF057D">
        <w:rPr>
          <w:rFonts w:ascii="Arial" w:hAnsi="Arial" w:cs="Arial"/>
          <w:sz w:val="24"/>
          <w:szCs w:val="24"/>
        </w:rPr>
        <w:t xml:space="preserve">She also </w:t>
      </w:r>
      <w:r w:rsidR="00D242BE">
        <w:rPr>
          <w:rFonts w:ascii="Arial" w:hAnsi="Arial" w:cs="Arial"/>
          <w:sz w:val="24"/>
          <w:szCs w:val="24"/>
        </w:rPr>
        <w:t xml:space="preserve">runs </w:t>
      </w:r>
      <w:r w:rsidR="004D4B13">
        <w:rPr>
          <w:rFonts w:ascii="Arial" w:hAnsi="Arial" w:cs="Arial"/>
          <w:sz w:val="24"/>
          <w:szCs w:val="24"/>
        </w:rPr>
        <w:t>TSTI</w:t>
      </w:r>
      <w:r w:rsidR="00D242BE">
        <w:rPr>
          <w:rFonts w:ascii="Arial" w:hAnsi="Arial" w:cs="Arial"/>
          <w:sz w:val="24"/>
          <w:szCs w:val="24"/>
        </w:rPr>
        <w:t>’s summer camp program.</w:t>
      </w:r>
    </w:p>
    <w:p w14:paraId="6FD206D9" w14:textId="77777777" w:rsidR="009E46D3" w:rsidRPr="009546AA" w:rsidRDefault="009E46D3" w:rsidP="009E46D3">
      <w:pPr>
        <w:spacing w:after="0" w:line="240" w:lineRule="auto"/>
        <w:rPr>
          <w:rFonts w:ascii="Arial" w:hAnsi="Arial" w:cs="Arial"/>
          <w:sz w:val="24"/>
          <w:szCs w:val="24"/>
        </w:rPr>
      </w:pPr>
    </w:p>
    <w:p w14:paraId="25C68B14" w14:textId="186E28FD" w:rsidR="005907CC" w:rsidRDefault="009546AA" w:rsidP="009546AA">
      <w:pPr>
        <w:spacing w:after="0" w:line="240" w:lineRule="auto"/>
      </w:pPr>
      <w:r w:rsidRPr="009546AA">
        <w:rPr>
          <w:rFonts w:ascii="Arial" w:hAnsi="Arial" w:cs="Arial"/>
          <w:sz w:val="24"/>
          <w:szCs w:val="24"/>
        </w:rPr>
        <w:t>“Over the years, Bela’s mindfulness practice with the children has helped them self-regulate and self-soothe, allowing them to understand their feelings and control their impulsive reactions,” said Carol Paster, TSTI’s early childhood director.</w:t>
      </w:r>
      <w:r>
        <w:rPr>
          <w:rFonts w:ascii="Arial" w:hAnsi="Arial" w:cs="Arial"/>
          <w:sz w:val="24"/>
          <w:szCs w:val="24"/>
        </w:rPr>
        <w:t xml:space="preserve"> “Although her book appears to be for young children, everyone, no matter the age, can benefit from its teachings.”</w:t>
      </w:r>
    </w:p>
    <w:p w14:paraId="55273472" w14:textId="77777777" w:rsidR="009546AA" w:rsidRPr="009546AA" w:rsidRDefault="009546AA" w:rsidP="009546AA">
      <w:pPr>
        <w:spacing w:after="0" w:line="240" w:lineRule="auto"/>
        <w:rPr>
          <w:rFonts w:ascii="Arial" w:hAnsi="Arial" w:cs="Arial"/>
          <w:sz w:val="24"/>
          <w:szCs w:val="24"/>
        </w:rPr>
      </w:pPr>
    </w:p>
    <w:p w14:paraId="6F2AEB16" w14:textId="29DE3D25" w:rsidR="003D5A1A" w:rsidRPr="009546AA" w:rsidRDefault="003D5A1A" w:rsidP="003D5A1A">
      <w:pPr>
        <w:spacing w:after="0" w:line="240" w:lineRule="auto"/>
        <w:rPr>
          <w:rFonts w:ascii="Arial" w:hAnsi="Arial" w:cs="Arial"/>
          <w:sz w:val="24"/>
          <w:szCs w:val="24"/>
        </w:rPr>
      </w:pPr>
      <w:bookmarkStart w:id="0" w:name="_Hlk32417631"/>
      <w:r w:rsidRPr="009546AA">
        <w:rPr>
          <w:rFonts w:ascii="Arial" w:hAnsi="Arial" w:cs="Arial"/>
          <w:sz w:val="24"/>
          <w:szCs w:val="24"/>
        </w:rPr>
        <w:t>“I Am</w:t>
      </w:r>
      <w:r w:rsidR="008148F9" w:rsidRPr="009546AA">
        <w:rPr>
          <w:rFonts w:ascii="Arial" w:hAnsi="Arial" w:cs="Arial"/>
          <w:sz w:val="24"/>
          <w:szCs w:val="24"/>
        </w:rPr>
        <w:t xml:space="preserve">! </w:t>
      </w:r>
      <w:r w:rsidRPr="009546AA">
        <w:rPr>
          <w:rFonts w:ascii="Arial" w:hAnsi="Arial" w:cs="Arial"/>
          <w:sz w:val="24"/>
          <w:szCs w:val="24"/>
        </w:rPr>
        <w:t xml:space="preserve">Affirmations for Resilience” is available online and in stores wherever young children’s books are sold. </w:t>
      </w:r>
    </w:p>
    <w:p w14:paraId="7DE06EBA" w14:textId="77777777" w:rsidR="003D5A1A" w:rsidRPr="009546AA" w:rsidRDefault="003D5A1A" w:rsidP="003D5A1A">
      <w:pPr>
        <w:spacing w:after="0" w:line="240" w:lineRule="auto"/>
        <w:rPr>
          <w:rFonts w:ascii="Arial" w:hAnsi="Arial" w:cs="Arial"/>
          <w:sz w:val="24"/>
          <w:szCs w:val="24"/>
        </w:rPr>
      </w:pPr>
    </w:p>
    <w:p w14:paraId="6E58C1BF" w14:textId="77777777" w:rsidR="00EF057D" w:rsidRDefault="00EF057D" w:rsidP="00EF057D">
      <w:pPr>
        <w:spacing w:after="0" w:line="240" w:lineRule="auto"/>
        <w:rPr>
          <w:rFonts w:ascii="Arial" w:hAnsi="Arial" w:cs="Arial"/>
          <w:sz w:val="24"/>
          <w:szCs w:val="24"/>
        </w:rPr>
      </w:pPr>
      <w:r w:rsidRPr="009546AA">
        <w:rPr>
          <w:rFonts w:ascii="Arial" w:hAnsi="Arial" w:cs="Arial"/>
          <w:sz w:val="24"/>
          <w:szCs w:val="24"/>
        </w:rPr>
        <w:t>TSTI, the Reform synagogue in South Orange, is located at 432</w:t>
      </w:r>
      <w:r>
        <w:rPr>
          <w:rFonts w:ascii="Arial" w:hAnsi="Arial" w:cs="Arial"/>
          <w:sz w:val="24"/>
          <w:szCs w:val="24"/>
        </w:rPr>
        <w:t xml:space="preserve"> Scotland Road. The Iris Family Center for Early Childhood Education offers programming based on the Reggio Emilia concept of student-centered, self-directed, experiential learning. Youngsters ages 2 through pre-K are encouraged to explore various learning centers and to create and communicate in a stress-free, stimulating environment. Full information is available at </w:t>
      </w:r>
      <w:hyperlink r:id="rId10" w:history="1">
        <w:r w:rsidRPr="00E77CDF">
          <w:rPr>
            <w:rStyle w:val="Hyperlink"/>
            <w:rFonts w:ascii="Arial" w:hAnsi="Arial" w:cs="Arial"/>
            <w:sz w:val="24"/>
            <w:szCs w:val="24"/>
          </w:rPr>
          <w:t>https://www.tsti.org/early-childhood-center</w:t>
        </w:r>
      </w:hyperlink>
      <w:r>
        <w:rPr>
          <w:rFonts w:ascii="Arial" w:hAnsi="Arial" w:cs="Arial"/>
          <w:sz w:val="24"/>
          <w:szCs w:val="24"/>
        </w:rPr>
        <w:t xml:space="preserve">. </w:t>
      </w:r>
    </w:p>
    <w:p w14:paraId="3824082D" w14:textId="6C175118" w:rsidR="005907CC" w:rsidRDefault="005907CC" w:rsidP="00D07B4A">
      <w:pPr>
        <w:pStyle w:val="NormalWeb"/>
        <w:jc w:val="center"/>
      </w:pPr>
      <w:r>
        <w:t>###</w:t>
      </w:r>
    </w:p>
    <w:p w14:paraId="5E0DA2AA" w14:textId="4CD23ABB" w:rsidR="00EF057D" w:rsidRDefault="007654C1" w:rsidP="00EF057D">
      <w:pPr>
        <w:pStyle w:val="NormalWeb"/>
      </w:pPr>
      <w:hyperlink r:id="rId11" w:tgtFrame="_blank" w:history="1">
        <w:r w:rsidR="00EF057D">
          <w:rPr>
            <w:rStyle w:val="Hyperlink"/>
            <w:rFonts w:ascii="Arial" w:hAnsi="Arial" w:cs="Arial"/>
          </w:rPr>
          <w:t xml:space="preserve">About Temple </w:t>
        </w:r>
        <w:proofErr w:type="spellStart"/>
        <w:r w:rsidR="00EF057D">
          <w:rPr>
            <w:rStyle w:val="Hyperlink"/>
            <w:rFonts w:ascii="Arial" w:hAnsi="Arial" w:cs="Arial"/>
          </w:rPr>
          <w:t>Sharey</w:t>
        </w:r>
        <w:proofErr w:type="spellEnd"/>
        <w:r w:rsidR="00EF057D">
          <w:rPr>
            <w:rStyle w:val="Hyperlink"/>
            <w:rFonts w:ascii="Arial" w:hAnsi="Arial" w:cs="Arial"/>
          </w:rPr>
          <w:t xml:space="preserve"> </w:t>
        </w:r>
        <w:proofErr w:type="spellStart"/>
        <w:r w:rsidR="00EF057D">
          <w:rPr>
            <w:rStyle w:val="Hyperlink"/>
            <w:rFonts w:ascii="Arial" w:hAnsi="Arial" w:cs="Arial"/>
          </w:rPr>
          <w:t>Tefilo</w:t>
        </w:r>
        <w:proofErr w:type="spellEnd"/>
        <w:r w:rsidR="00EF057D">
          <w:rPr>
            <w:rStyle w:val="Hyperlink"/>
            <w:rFonts w:ascii="Arial" w:hAnsi="Arial" w:cs="Arial"/>
          </w:rPr>
          <w:t>-Israel</w:t>
        </w:r>
      </w:hyperlink>
      <w:r w:rsidR="00EF057D">
        <w:rPr>
          <w:rFonts w:ascii="Arial" w:hAnsi="Arial" w:cs="Arial"/>
        </w:rPr>
        <w:br/>
      </w:r>
      <w:r w:rsidR="00EF057D">
        <w:rPr>
          <w:rStyle w:val="2hwztce1zkwqjyzgqxpmay"/>
          <w:rFonts w:ascii="Arial" w:hAnsi="Arial" w:cs="Arial"/>
        </w:rPr>
        <w:t>432 Scotland Road, South Orange, NJ 07079</w:t>
      </w:r>
    </w:p>
    <w:p w14:paraId="4C262B59" w14:textId="38D56E73" w:rsidR="00EF057D" w:rsidRDefault="00EF057D" w:rsidP="00EF057D">
      <w:pPr>
        <w:pStyle w:val="NormalWeb"/>
        <w:rPr>
          <w:rStyle w:val="Hyperlink"/>
          <w:rFonts w:ascii="Arial" w:hAnsi="Arial" w:cs="Arial"/>
        </w:rPr>
      </w:pPr>
      <w:r>
        <w:rPr>
          <w:rFonts w:ascii="Arial" w:hAnsi="Arial" w:cs="Arial"/>
        </w:rPr>
        <w:t>Follow TSTI on </w:t>
      </w:r>
      <w:hyperlink r:id="rId12" w:tgtFrame="_blank" w:history="1">
        <w:r>
          <w:rPr>
            <w:rStyle w:val="Hyperlink"/>
            <w:rFonts w:ascii="Arial" w:hAnsi="Arial" w:cs="Arial"/>
          </w:rPr>
          <w:t>Facebook</w:t>
        </w:r>
      </w:hyperlink>
      <w:r>
        <w:rPr>
          <w:rFonts w:ascii="Arial" w:hAnsi="Arial" w:cs="Arial"/>
        </w:rPr>
        <w:t> and </w:t>
      </w:r>
      <w:hyperlink r:id="rId13" w:tgtFrame="_blank" w:history="1">
        <w:r>
          <w:rPr>
            <w:rStyle w:val="Hyperlink"/>
            <w:rFonts w:ascii="Arial" w:hAnsi="Arial" w:cs="Arial"/>
          </w:rPr>
          <w:t>Instagram</w:t>
        </w:r>
      </w:hyperlink>
    </w:p>
    <w:p w14:paraId="1F9DDB76" w14:textId="77777777" w:rsidR="007654C1" w:rsidRDefault="007654C1" w:rsidP="007654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Media Contact:</w:t>
      </w:r>
      <w:r>
        <w:rPr>
          <w:rStyle w:val="scxw97945338"/>
          <w:rFonts w:ascii="Arial" w:eastAsiaTheme="minorEastAsia" w:hAnsi="Arial" w:cs="Arial"/>
        </w:rPr>
        <w:t> </w:t>
      </w:r>
      <w:r>
        <w:rPr>
          <w:rFonts w:ascii="Arial" w:hAnsi="Arial" w:cs="Arial"/>
        </w:rPr>
        <w:br/>
      </w:r>
      <w:r>
        <w:rPr>
          <w:rStyle w:val="normaltextrun"/>
          <w:rFonts w:ascii="Arial" w:hAnsi="Arial" w:cs="Arial"/>
        </w:rPr>
        <w:t>Caryn Starr-Gates</w:t>
      </w:r>
      <w:r>
        <w:rPr>
          <w:rStyle w:val="scxw97945338"/>
          <w:rFonts w:ascii="Arial" w:eastAsiaTheme="minorEastAsia" w:hAnsi="Arial" w:cs="Arial"/>
        </w:rPr>
        <w:t> </w:t>
      </w:r>
      <w:r>
        <w:rPr>
          <w:rFonts w:ascii="Arial" w:hAnsi="Arial" w:cs="Arial"/>
        </w:rPr>
        <w:br/>
      </w:r>
      <w:r>
        <w:rPr>
          <w:rStyle w:val="normaltextrun"/>
          <w:rFonts w:ascii="Arial" w:hAnsi="Arial" w:cs="Arial"/>
        </w:rPr>
        <w:t>Caryl Communications</w:t>
      </w:r>
      <w:r>
        <w:rPr>
          <w:rStyle w:val="scxw97945338"/>
          <w:rFonts w:ascii="Arial" w:eastAsiaTheme="minorEastAsia" w:hAnsi="Arial" w:cs="Arial"/>
        </w:rPr>
        <w:t> </w:t>
      </w:r>
      <w:r>
        <w:rPr>
          <w:rFonts w:ascii="Arial" w:hAnsi="Arial" w:cs="Arial"/>
        </w:rPr>
        <w:br/>
      </w:r>
      <w:r>
        <w:rPr>
          <w:rStyle w:val="normaltextrun"/>
          <w:rFonts w:ascii="Arial" w:hAnsi="Arial" w:cs="Arial"/>
        </w:rPr>
        <w:t>(201) 796-7788</w:t>
      </w:r>
      <w:r>
        <w:rPr>
          <w:rStyle w:val="eop"/>
          <w:rFonts w:ascii="Arial" w:hAnsi="Arial" w:cs="Arial"/>
        </w:rPr>
        <w:t> </w:t>
      </w:r>
    </w:p>
    <w:p w14:paraId="05F8F1F2" w14:textId="77777777" w:rsidR="007654C1" w:rsidRDefault="007654C1" w:rsidP="007654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Email: </w:t>
      </w:r>
      <w:hyperlink r:id="rId14" w:tgtFrame="_blank" w:history="1">
        <w:r>
          <w:rPr>
            <w:rStyle w:val="normaltextrun"/>
            <w:rFonts w:ascii="Arial" w:hAnsi="Arial" w:cs="Arial"/>
            <w:color w:val="0000FF"/>
            <w:u w:val="single"/>
          </w:rPr>
          <w:t>caryn@caryl.com</w:t>
        </w:r>
      </w:hyperlink>
      <w:r>
        <w:rPr>
          <w:rStyle w:val="eop"/>
          <w:rFonts w:ascii="Arial" w:hAnsi="Arial" w:cs="Arial"/>
        </w:rPr>
        <w:t> </w:t>
      </w:r>
    </w:p>
    <w:p w14:paraId="6EFB01CC" w14:textId="77777777" w:rsidR="007654C1" w:rsidRDefault="007654C1" w:rsidP="00EF057D">
      <w:pPr>
        <w:pStyle w:val="NormalWeb"/>
        <w:rPr>
          <w:rStyle w:val="Hyperlink"/>
          <w:rFonts w:ascii="Arial" w:hAnsi="Arial" w:cs="Arial"/>
        </w:rPr>
      </w:pPr>
    </w:p>
    <w:p w14:paraId="60A74233" w14:textId="77777777" w:rsidR="009E46D3" w:rsidRPr="00662F4B" w:rsidRDefault="009E46D3" w:rsidP="009E46D3">
      <w:pPr>
        <w:spacing w:after="0" w:line="240" w:lineRule="auto"/>
        <w:rPr>
          <w:rFonts w:ascii="Comic Sans MS" w:eastAsia="Times New Roman" w:hAnsi="Comic Sans MS" w:cs="Times New Roman"/>
          <w:sz w:val="24"/>
          <w:szCs w:val="24"/>
        </w:rPr>
      </w:pPr>
    </w:p>
    <w:bookmarkEnd w:id="0"/>
    <w:p w14:paraId="2CE41809" w14:textId="587C8770" w:rsidR="00AA373E" w:rsidRPr="00A071B2" w:rsidRDefault="00AA373E" w:rsidP="009E46D3">
      <w:pPr>
        <w:spacing w:after="0" w:line="240" w:lineRule="auto"/>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062EE"/>
    <w:multiLevelType w:val="hybridMultilevel"/>
    <w:tmpl w:val="16B6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11303"/>
    <w:rsid w:val="0013714F"/>
    <w:rsid w:val="00143EF4"/>
    <w:rsid w:val="00145CF7"/>
    <w:rsid w:val="00193FE2"/>
    <w:rsid w:val="002348DB"/>
    <w:rsid w:val="00287A4C"/>
    <w:rsid w:val="002908E3"/>
    <w:rsid w:val="002952ED"/>
    <w:rsid w:val="002B0A1E"/>
    <w:rsid w:val="002D730E"/>
    <w:rsid w:val="002E60C7"/>
    <w:rsid w:val="002E6B61"/>
    <w:rsid w:val="00314FE3"/>
    <w:rsid w:val="0033587A"/>
    <w:rsid w:val="003D4C8E"/>
    <w:rsid w:val="003D5A1A"/>
    <w:rsid w:val="004173E1"/>
    <w:rsid w:val="004255BB"/>
    <w:rsid w:val="00453637"/>
    <w:rsid w:val="00495BD3"/>
    <w:rsid w:val="004D4B13"/>
    <w:rsid w:val="004D4D10"/>
    <w:rsid w:val="004E0E6D"/>
    <w:rsid w:val="00560B0E"/>
    <w:rsid w:val="005907CC"/>
    <w:rsid w:val="005C7D71"/>
    <w:rsid w:val="0063028D"/>
    <w:rsid w:val="006C2337"/>
    <w:rsid w:val="0075488D"/>
    <w:rsid w:val="007654C1"/>
    <w:rsid w:val="007A08CF"/>
    <w:rsid w:val="007D4585"/>
    <w:rsid w:val="007F05A3"/>
    <w:rsid w:val="007F2716"/>
    <w:rsid w:val="008148F9"/>
    <w:rsid w:val="0085153F"/>
    <w:rsid w:val="00882D51"/>
    <w:rsid w:val="008C0EBA"/>
    <w:rsid w:val="008F5746"/>
    <w:rsid w:val="009546AA"/>
    <w:rsid w:val="00956B56"/>
    <w:rsid w:val="009E46D3"/>
    <w:rsid w:val="009E7618"/>
    <w:rsid w:val="00A071B2"/>
    <w:rsid w:val="00A12A37"/>
    <w:rsid w:val="00A405BE"/>
    <w:rsid w:val="00A60E23"/>
    <w:rsid w:val="00AA373E"/>
    <w:rsid w:val="00AF35C6"/>
    <w:rsid w:val="00B43DE0"/>
    <w:rsid w:val="00B806D3"/>
    <w:rsid w:val="00B8548A"/>
    <w:rsid w:val="00BB3B2A"/>
    <w:rsid w:val="00BD093A"/>
    <w:rsid w:val="00C577BB"/>
    <w:rsid w:val="00CC21B2"/>
    <w:rsid w:val="00D01AF6"/>
    <w:rsid w:val="00D07B4A"/>
    <w:rsid w:val="00D242BE"/>
    <w:rsid w:val="00D37892"/>
    <w:rsid w:val="00E42B64"/>
    <w:rsid w:val="00E64446"/>
    <w:rsid w:val="00E650E9"/>
    <w:rsid w:val="00E73235"/>
    <w:rsid w:val="00EB1403"/>
    <w:rsid w:val="00EB5A15"/>
    <w:rsid w:val="00EF057D"/>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314FE3"/>
    <w:rPr>
      <w:color w:val="605E5C"/>
      <w:shd w:val="clear" w:color="auto" w:fill="E1DFDD"/>
    </w:rPr>
  </w:style>
  <w:style w:type="character" w:customStyle="1" w:styleId="2hwztce1zkwqjyzgqxpmay">
    <w:name w:val="_2hwztce1zkwqjyzgqxpmay"/>
    <w:basedOn w:val="DefaultParagraphFont"/>
    <w:rsid w:val="00EF057D"/>
  </w:style>
  <w:style w:type="paragraph" w:customStyle="1" w:styleId="paragraph">
    <w:name w:val="paragraph"/>
    <w:basedOn w:val="Normal"/>
    <w:rsid w:val="007654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654C1"/>
  </w:style>
  <w:style w:type="character" w:customStyle="1" w:styleId="scxw97945338">
    <w:name w:val="scxw97945338"/>
    <w:basedOn w:val="DefaultParagraphFont"/>
    <w:rsid w:val="007654C1"/>
  </w:style>
  <w:style w:type="character" w:customStyle="1" w:styleId="eop">
    <w:name w:val="eop"/>
    <w:basedOn w:val="DefaultParagraphFont"/>
    <w:rsid w:val="00765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158032779">
      <w:bodyDiv w:val="1"/>
      <w:marLeft w:val="0"/>
      <w:marRight w:val="0"/>
      <w:marTop w:val="0"/>
      <w:marBottom w:val="0"/>
      <w:divBdr>
        <w:top w:val="none" w:sz="0" w:space="0" w:color="auto"/>
        <w:left w:val="none" w:sz="0" w:space="0" w:color="auto"/>
        <w:bottom w:val="none" w:sz="0" w:space="0" w:color="auto"/>
        <w:right w:val="none" w:sz="0" w:space="0" w:color="auto"/>
      </w:divBdr>
      <w:divsChild>
        <w:div w:id="1182821693">
          <w:marLeft w:val="0"/>
          <w:marRight w:val="0"/>
          <w:marTop w:val="0"/>
          <w:marBottom w:val="0"/>
          <w:divBdr>
            <w:top w:val="none" w:sz="0" w:space="0" w:color="auto"/>
            <w:left w:val="none" w:sz="0" w:space="0" w:color="auto"/>
            <w:bottom w:val="none" w:sz="0" w:space="0" w:color="auto"/>
            <w:right w:val="none" w:sz="0" w:space="0" w:color="auto"/>
          </w:divBdr>
        </w:div>
        <w:div w:id="1461529019">
          <w:marLeft w:val="0"/>
          <w:marRight w:val="0"/>
          <w:marTop w:val="0"/>
          <w:marBottom w:val="0"/>
          <w:divBdr>
            <w:top w:val="none" w:sz="0" w:space="0" w:color="auto"/>
            <w:left w:val="none" w:sz="0" w:space="0" w:color="auto"/>
            <w:bottom w:val="none" w:sz="0" w:space="0" w:color="auto"/>
            <w:right w:val="none" w:sz="0" w:space="0" w:color="auto"/>
          </w:divBdr>
        </w:div>
        <w:div w:id="2020421686">
          <w:marLeft w:val="0"/>
          <w:marRight w:val="0"/>
          <w:marTop w:val="0"/>
          <w:marBottom w:val="0"/>
          <w:divBdr>
            <w:top w:val="none" w:sz="0" w:space="0" w:color="auto"/>
            <w:left w:val="none" w:sz="0" w:space="0" w:color="auto"/>
            <w:bottom w:val="none" w:sz="0" w:space="0" w:color="auto"/>
            <w:right w:val="none" w:sz="0" w:space="0" w:color="auto"/>
          </w:divBdr>
        </w:div>
        <w:div w:id="670183459">
          <w:marLeft w:val="0"/>
          <w:marRight w:val="0"/>
          <w:marTop w:val="0"/>
          <w:marBottom w:val="0"/>
          <w:divBdr>
            <w:top w:val="none" w:sz="0" w:space="0" w:color="auto"/>
            <w:left w:val="none" w:sz="0" w:space="0" w:color="auto"/>
            <w:bottom w:val="none" w:sz="0" w:space="0" w:color="auto"/>
            <w:right w:val="none" w:sz="0" w:space="0" w:color="auto"/>
          </w:divBdr>
        </w:div>
        <w:div w:id="1286346663">
          <w:marLeft w:val="0"/>
          <w:marRight w:val="0"/>
          <w:marTop w:val="0"/>
          <w:marBottom w:val="0"/>
          <w:divBdr>
            <w:top w:val="none" w:sz="0" w:space="0" w:color="auto"/>
            <w:left w:val="none" w:sz="0" w:space="0" w:color="auto"/>
            <w:bottom w:val="none" w:sz="0" w:space="0" w:color="auto"/>
            <w:right w:val="none" w:sz="0" w:space="0" w:color="auto"/>
          </w:divBdr>
        </w:div>
        <w:div w:id="2122802442">
          <w:marLeft w:val="0"/>
          <w:marRight w:val="0"/>
          <w:marTop w:val="0"/>
          <w:marBottom w:val="0"/>
          <w:divBdr>
            <w:top w:val="none" w:sz="0" w:space="0" w:color="auto"/>
            <w:left w:val="none" w:sz="0" w:space="0" w:color="auto"/>
            <w:bottom w:val="none" w:sz="0" w:space="0" w:color="auto"/>
            <w:right w:val="none" w:sz="0" w:space="0" w:color="auto"/>
          </w:divBdr>
        </w:div>
        <w:div w:id="1717046011">
          <w:marLeft w:val="0"/>
          <w:marRight w:val="0"/>
          <w:marTop w:val="0"/>
          <w:marBottom w:val="0"/>
          <w:divBdr>
            <w:top w:val="none" w:sz="0" w:space="0" w:color="auto"/>
            <w:left w:val="none" w:sz="0" w:space="0" w:color="auto"/>
            <w:bottom w:val="none" w:sz="0" w:space="0" w:color="auto"/>
            <w:right w:val="none" w:sz="0" w:space="0" w:color="auto"/>
          </w:divBdr>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472478848">
      <w:bodyDiv w:val="1"/>
      <w:marLeft w:val="0"/>
      <w:marRight w:val="0"/>
      <w:marTop w:val="0"/>
      <w:marBottom w:val="0"/>
      <w:divBdr>
        <w:top w:val="none" w:sz="0" w:space="0" w:color="auto"/>
        <w:left w:val="none" w:sz="0" w:space="0" w:color="auto"/>
        <w:bottom w:val="none" w:sz="0" w:space="0" w:color="auto"/>
        <w:right w:val="none" w:sz="0" w:space="0" w:color="auto"/>
      </w:divBdr>
      <w:divsChild>
        <w:div w:id="1834375597">
          <w:marLeft w:val="0"/>
          <w:marRight w:val="0"/>
          <w:marTop w:val="0"/>
          <w:marBottom w:val="0"/>
          <w:divBdr>
            <w:top w:val="none" w:sz="0" w:space="0" w:color="auto"/>
            <w:left w:val="none" w:sz="0" w:space="0" w:color="auto"/>
            <w:bottom w:val="none" w:sz="0" w:space="0" w:color="auto"/>
            <w:right w:val="none" w:sz="0" w:space="0" w:color="auto"/>
          </w:divBdr>
        </w:div>
        <w:div w:id="1923643362">
          <w:marLeft w:val="0"/>
          <w:marRight w:val="0"/>
          <w:marTop w:val="0"/>
          <w:marBottom w:val="0"/>
          <w:divBdr>
            <w:top w:val="none" w:sz="0" w:space="0" w:color="auto"/>
            <w:left w:val="none" w:sz="0" w:space="0" w:color="auto"/>
            <w:bottom w:val="none" w:sz="0" w:space="0" w:color="auto"/>
            <w:right w:val="none" w:sz="0" w:space="0" w:color="auto"/>
          </w:divBdr>
        </w:div>
      </w:divsChild>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stagram.com/tstinj/"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TSTINJ/"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yl.com/temple-sharey-tefilo-israe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tsti.org/early-childhood-center" TargetMode="External"/><Relationship Id="rId4" Type="http://schemas.openxmlformats.org/officeDocument/2006/relationships/numbering" Target="numbering.xml"/><Relationship Id="rId9" Type="http://schemas.openxmlformats.org/officeDocument/2006/relationships/hyperlink" Target="http://www.tsti.org" TargetMode="External"/><Relationship Id="rId14" Type="http://schemas.openxmlformats.org/officeDocument/2006/relationships/hyperlink" Target="mailto:caryn@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ing_x0020_SharePoint xmlns="41c5b675-c36d-4753-9174-3aa13717f303" xsi:nil="true"/>
  </documentManagement>
</p:properties>
</file>

<file path=customXml/itemProps1.xml><?xml version="1.0" encoding="utf-8"?>
<ds:datastoreItem xmlns:ds="http://schemas.openxmlformats.org/officeDocument/2006/customXml" ds:itemID="{CD82B391-8D0A-46B9-9D66-73A274849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7711C-087E-480C-8F2A-9CD5696C0575}">
  <ds:schemaRefs>
    <ds:schemaRef ds:uri="http://schemas.microsoft.com/sharepoint/v3/contenttype/forms"/>
  </ds:schemaRefs>
</ds:datastoreItem>
</file>

<file path=customXml/itemProps3.xml><?xml version="1.0" encoding="utf-8"?>
<ds:datastoreItem xmlns:ds="http://schemas.openxmlformats.org/officeDocument/2006/customXml" ds:itemID="{E87541F3-2745-42EE-AE30-23752E698935}">
  <ds:schemaRefs>
    <ds:schemaRef ds:uri="http://schemas.microsoft.com/office/2006/documentManagement/types"/>
    <ds:schemaRef ds:uri="http://schemas.openxmlformats.org/package/2006/metadata/core-properties"/>
    <ds:schemaRef ds:uri="41c5b675-c36d-4753-9174-3aa13717f303"/>
    <ds:schemaRef ds:uri="http://purl.org/dc/dcmitype/"/>
    <ds:schemaRef ds:uri="http://schemas.microsoft.com/office/infopath/2007/PartnerControls"/>
    <ds:schemaRef ds:uri="http://purl.org/dc/elements/1.1/"/>
    <ds:schemaRef ds:uri="http://schemas.microsoft.com/office/2006/metadata/properties"/>
    <ds:schemaRef ds:uri="f91718aa-06ed-46c7-b535-e4dc7fc04e22"/>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2</cp:revision>
  <cp:lastPrinted>2017-12-21T15:19:00Z</cp:lastPrinted>
  <dcterms:created xsi:type="dcterms:W3CDTF">2020-11-13T16:57:00Z</dcterms:created>
  <dcterms:modified xsi:type="dcterms:W3CDTF">2020-11-13T16:57:00Z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0x0101005D78CA5A75DD394E8F454A36C5862E12</vt:lpwstr>
  </property>
</Properties>
</file>